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A39" w:rsidRDefault="00311A39" w:rsidP="00311A39">
      <w:pPr>
        <w:pStyle w:val="c0"/>
        <w:spacing w:before="0" w:beforeAutospacing="0" w:after="0" w:afterAutospacing="0"/>
        <w:jc w:val="center"/>
        <w:rPr>
          <w:b/>
        </w:rPr>
      </w:pPr>
      <w:r>
        <w:rPr>
          <w:b/>
        </w:rPr>
        <w:t>СРЕДНИЙ ВОЗРАСТ</w:t>
      </w:r>
    </w:p>
    <w:p w:rsidR="00311A39" w:rsidRPr="00F85979" w:rsidRDefault="00311A39" w:rsidP="00311A39">
      <w:pPr>
        <w:pStyle w:val="c0"/>
        <w:spacing w:before="0" w:beforeAutospacing="0" w:after="0" w:afterAutospacing="0"/>
        <w:jc w:val="center"/>
        <w:rPr>
          <w:b/>
        </w:rPr>
      </w:pPr>
      <w:r w:rsidRPr="00F85979">
        <w:rPr>
          <w:b/>
        </w:rPr>
        <w:t>МАРТ</w:t>
      </w:r>
      <w:r>
        <w:rPr>
          <w:b/>
        </w:rPr>
        <w:t>,</w:t>
      </w:r>
      <w:r w:rsidRPr="00172BC7">
        <w:rPr>
          <w:b/>
        </w:rPr>
        <w:t xml:space="preserve"> </w:t>
      </w:r>
      <w:r>
        <w:rPr>
          <w:b/>
        </w:rPr>
        <w:t>АПРЕЛЬ, МАЙ</w:t>
      </w:r>
    </w:p>
    <w:p w:rsidR="00311A39" w:rsidRDefault="00311A39" w:rsidP="00311A3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624B">
        <w:rPr>
          <w:rFonts w:ascii="Times New Roman" w:hAnsi="Times New Roman" w:cs="Times New Roman"/>
          <w:b/>
          <w:sz w:val="24"/>
          <w:szCs w:val="24"/>
        </w:rPr>
        <w:t>Подвижные игры:</w:t>
      </w:r>
    </w:p>
    <w:p w:rsidR="00311A39" w:rsidRPr="0018460C" w:rsidRDefault="00311A39" w:rsidP="00311A3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846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«Самолеты»</w:t>
      </w:r>
    </w:p>
    <w:p w:rsidR="00311A39" w:rsidRPr="0018460C" w:rsidRDefault="00311A39" w:rsidP="00311A3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460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Цель:</w:t>
      </w:r>
      <w:r w:rsidRPr="001846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формировать умение двигаться в разных направлениях не наталкиваясь друг на друга; приучать действовать по сигналу.</w:t>
      </w:r>
    </w:p>
    <w:p w:rsidR="00311A39" w:rsidRPr="0018460C" w:rsidRDefault="00311A39" w:rsidP="00311A3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460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Ход игры:</w:t>
      </w:r>
      <w:r w:rsidRPr="001846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Дети становятся в несколько колонн по разным сторонам зала. Место для каждой колонны обозначается предметом (кубик, кегля, набивной мяч). </w:t>
      </w:r>
      <w:proofErr w:type="gramStart"/>
      <w:r w:rsidRPr="0018460C">
        <w:rPr>
          <w:rFonts w:ascii="Times New Roman" w:hAnsi="Times New Roman" w:cs="Times New Roman"/>
          <w:color w:val="000000" w:themeColor="text1"/>
          <w:sz w:val="24"/>
          <w:szCs w:val="24"/>
        </w:rPr>
        <w:t>Играющие</w:t>
      </w:r>
      <w:proofErr w:type="gramEnd"/>
      <w:r w:rsidRPr="001846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изображают летчиков. По сигналу воспитателя: «К полету!» – дети выполняют круговые движения согнутыми руками перед грудью – «заводят моторы». На следующий сигнал: «Полетели!» – дети поднимают руки в стороны и бегают – «летают» в разных направлениях по всему залу. По сигналу: «На посадку!» – дети </w:t>
      </w:r>
      <w:proofErr w:type="gramStart"/>
      <w:r w:rsidRPr="0018460C">
        <w:rPr>
          <w:rFonts w:ascii="Times New Roman" w:hAnsi="Times New Roman" w:cs="Times New Roman"/>
          <w:color w:val="000000" w:themeColor="text1"/>
          <w:sz w:val="24"/>
          <w:szCs w:val="24"/>
        </w:rPr>
        <w:t>-«</w:t>
      </w:r>
      <w:proofErr w:type="gramEnd"/>
      <w:r w:rsidRPr="0018460C">
        <w:rPr>
          <w:rFonts w:ascii="Times New Roman" w:hAnsi="Times New Roman" w:cs="Times New Roman"/>
          <w:color w:val="000000" w:themeColor="text1"/>
          <w:sz w:val="24"/>
          <w:szCs w:val="24"/>
        </w:rPr>
        <w:t>самолеты» находят свое место (у своего кубика) и строятся в колонны.</w:t>
      </w:r>
    </w:p>
    <w:p w:rsidR="00311A39" w:rsidRDefault="00311A39" w:rsidP="00311A39">
      <w:pPr>
        <w:pStyle w:val="c0"/>
        <w:spacing w:before="0" w:beforeAutospacing="0" w:after="0" w:afterAutospacing="0"/>
        <w:jc w:val="center"/>
        <w:rPr>
          <w:rStyle w:val="c3"/>
          <w:b/>
          <w:bCs/>
          <w:color w:val="000000" w:themeColor="text1"/>
        </w:rPr>
      </w:pPr>
    </w:p>
    <w:p w:rsidR="00311A39" w:rsidRPr="0018460C" w:rsidRDefault="00311A39" w:rsidP="00311A39">
      <w:pPr>
        <w:pStyle w:val="c0"/>
        <w:spacing w:before="0" w:beforeAutospacing="0" w:after="0" w:afterAutospacing="0"/>
        <w:jc w:val="center"/>
        <w:rPr>
          <w:rStyle w:val="c3"/>
          <w:b/>
          <w:bCs/>
          <w:color w:val="000000" w:themeColor="text1"/>
        </w:rPr>
      </w:pPr>
      <w:r w:rsidRPr="0018460C">
        <w:rPr>
          <w:rStyle w:val="c3"/>
          <w:b/>
          <w:bCs/>
          <w:color w:val="000000" w:themeColor="text1"/>
        </w:rPr>
        <w:t>« Воробышки и кот»</w:t>
      </w:r>
    </w:p>
    <w:p w:rsidR="00311A39" w:rsidRPr="0018460C" w:rsidRDefault="00311A39" w:rsidP="00311A39">
      <w:pPr>
        <w:pStyle w:val="c0"/>
        <w:spacing w:before="0" w:beforeAutospacing="0" w:after="0" w:afterAutospacing="0"/>
        <w:jc w:val="both"/>
        <w:rPr>
          <w:rStyle w:val="c1"/>
          <w:color w:val="000000" w:themeColor="text1"/>
          <w:shd w:val="clear" w:color="auto" w:fill="FFFFFF"/>
        </w:rPr>
      </w:pPr>
      <w:proofErr w:type="gramStart"/>
      <w:r w:rsidRPr="0018460C">
        <w:rPr>
          <w:rStyle w:val="c2"/>
          <w:b/>
          <w:bCs/>
          <w:i/>
          <w:iCs/>
          <w:color w:val="000000" w:themeColor="text1"/>
          <w:shd w:val="clear" w:color="auto" w:fill="FFFFFF"/>
        </w:rPr>
        <w:t>Цель:</w:t>
      </w:r>
      <w:r w:rsidRPr="0018460C">
        <w:rPr>
          <w:rStyle w:val="c1"/>
          <w:color w:val="000000" w:themeColor="text1"/>
          <w:shd w:val="clear" w:color="auto" w:fill="FFFFFF"/>
        </w:rPr>
        <w:t> упражнять детей бегать, не задевая друг друга, увертываться от ловящего, быстро убегать, находить свое место, приучать детей быть осторожными, занимая место, не толкать товарищей.</w:t>
      </w:r>
      <w:proofErr w:type="gramEnd"/>
    </w:p>
    <w:p w:rsidR="00311A39" w:rsidRDefault="00311A39" w:rsidP="00311A39">
      <w:pPr>
        <w:pStyle w:val="c0"/>
        <w:spacing w:before="0" w:beforeAutospacing="0" w:after="0" w:afterAutospacing="0"/>
        <w:jc w:val="both"/>
        <w:rPr>
          <w:rStyle w:val="c3"/>
          <w:bCs/>
          <w:color w:val="000000" w:themeColor="text1"/>
        </w:rPr>
      </w:pPr>
      <w:r w:rsidRPr="0018460C">
        <w:rPr>
          <w:rFonts w:eastAsia="Times New Roman"/>
          <w:b/>
          <w:i/>
          <w:color w:val="000000" w:themeColor="text1"/>
        </w:rPr>
        <w:t>Ход игры:</w:t>
      </w:r>
      <w:r w:rsidRPr="0018460C">
        <w:rPr>
          <w:color w:val="000000" w:themeColor="text1"/>
        </w:rPr>
        <w:t xml:space="preserve"> </w:t>
      </w:r>
      <w:r w:rsidRPr="0018460C">
        <w:rPr>
          <w:rStyle w:val="c3"/>
          <w:bCs/>
          <w:color w:val="000000" w:themeColor="text1"/>
        </w:rPr>
        <w:t>«Кот» располагается на одной стороне зала (площадки), а дет</w:t>
      </w:r>
      <w:proofErr w:type="gramStart"/>
      <w:r w:rsidRPr="0018460C">
        <w:rPr>
          <w:rStyle w:val="c3"/>
          <w:bCs/>
          <w:color w:val="000000" w:themeColor="text1"/>
        </w:rPr>
        <w:t>и-</w:t>
      </w:r>
      <w:proofErr w:type="gramEnd"/>
      <w:r w:rsidRPr="0018460C">
        <w:rPr>
          <w:rStyle w:val="c3"/>
          <w:bCs/>
          <w:color w:val="000000" w:themeColor="text1"/>
        </w:rPr>
        <w:t>«воробышки» – на другой. Дет</w:t>
      </w:r>
      <w:proofErr w:type="gramStart"/>
      <w:r w:rsidRPr="0018460C">
        <w:rPr>
          <w:rStyle w:val="c3"/>
          <w:bCs/>
          <w:color w:val="000000" w:themeColor="text1"/>
        </w:rPr>
        <w:t>и-</w:t>
      </w:r>
      <w:proofErr w:type="gramEnd"/>
      <w:r w:rsidRPr="0018460C">
        <w:rPr>
          <w:rStyle w:val="c3"/>
          <w:bCs/>
          <w:color w:val="000000" w:themeColor="text1"/>
        </w:rPr>
        <w:t xml:space="preserve">«воробышки» приближаются к «коту» вместе с воспитателем, который произносит: </w:t>
      </w:r>
    </w:p>
    <w:p w:rsidR="00311A39" w:rsidRPr="0018460C" w:rsidRDefault="00311A39" w:rsidP="00311A39">
      <w:pPr>
        <w:pStyle w:val="c0"/>
        <w:spacing w:before="0" w:beforeAutospacing="0" w:after="0" w:afterAutospacing="0"/>
        <w:ind w:left="2835"/>
        <w:jc w:val="both"/>
        <w:rPr>
          <w:rStyle w:val="c3"/>
          <w:bCs/>
          <w:color w:val="000000" w:themeColor="text1"/>
        </w:rPr>
      </w:pPr>
      <w:r w:rsidRPr="0018460C">
        <w:rPr>
          <w:rStyle w:val="c3"/>
          <w:bCs/>
          <w:color w:val="000000" w:themeColor="text1"/>
        </w:rPr>
        <w:t xml:space="preserve">Котя, котенька, коток, </w:t>
      </w:r>
    </w:p>
    <w:p w:rsidR="00311A39" w:rsidRPr="0018460C" w:rsidRDefault="00311A39" w:rsidP="00311A39">
      <w:pPr>
        <w:pStyle w:val="c0"/>
        <w:spacing w:before="0" w:beforeAutospacing="0" w:after="0" w:afterAutospacing="0"/>
        <w:ind w:left="2835"/>
        <w:jc w:val="both"/>
        <w:rPr>
          <w:rStyle w:val="c3"/>
          <w:bCs/>
          <w:color w:val="000000" w:themeColor="text1"/>
        </w:rPr>
      </w:pPr>
      <w:r w:rsidRPr="0018460C">
        <w:rPr>
          <w:rStyle w:val="c3"/>
          <w:bCs/>
          <w:color w:val="000000" w:themeColor="text1"/>
        </w:rPr>
        <w:t xml:space="preserve">Котя – черненький хвосток, </w:t>
      </w:r>
    </w:p>
    <w:p w:rsidR="00311A39" w:rsidRPr="0018460C" w:rsidRDefault="00311A39" w:rsidP="00311A39">
      <w:pPr>
        <w:pStyle w:val="c0"/>
        <w:spacing w:before="0" w:beforeAutospacing="0" w:after="0" w:afterAutospacing="0"/>
        <w:ind w:left="2835"/>
        <w:jc w:val="both"/>
        <w:rPr>
          <w:rStyle w:val="c3"/>
          <w:bCs/>
          <w:color w:val="000000" w:themeColor="text1"/>
        </w:rPr>
      </w:pPr>
      <w:r w:rsidRPr="0018460C">
        <w:rPr>
          <w:rStyle w:val="c3"/>
          <w:bCs/>
          <w:color w:val="000000" w:themeColor="text1"/>
        </w:rPr>
        <w:t>Он на бревнышке лежит,</w:t>
      </w:r>
    </w:p>
    <w:p w:rsidR="00311A39" w:rsidRPr="0018460C" w:rsidRDefault="00311A39" w:rsidP="00311A39">
      <w:pPr>
        <w:pStyle w:val="c0"/>
        <w:spacing w:before="0" w:beforeAutospacing="0" w:after="0" w:afterAutospacing="0"/>
        <w:ind w:left="2835"/>
        <w:jc w:val="both"/>
        <w:rPr>
          <w:rStyle w:val="c3"/>
          <w:bCs/>
          <w:color w:val="000000" w:themeColor="text1"/>
        </w:rPr>
      </w:pPr>
      <w:r w:rsidRPr="0018460C">
        <w:rPr>
          <w:rStyle w:val="c3"/>
          <w:bCs/>
          <w:color w:val="000000" w:themeColor="text1"/>
        </w:rPr>
        <w:t xml:space="preserve"> Притворился, будто спит. </w:t>
      </w:r>
    </w:p>
    <w:p w:rsidR="00311A39" w:rsidRPr="0018460C" w:rsidRDefault="00311A39" w:rsidP="00311A39">
      <w:pPr>
        <w:pStyle w:val="c0"/>
        <w:spacing w:before="0" w:beforeAutospacing="0" w:after="0" w:afterAutospacing="0"/>
        <w:jc w:val="both"/>
        <w:rPr>
          <w:rStyle w:val="c3"/>
          <w:bCs/>
          <w:color w:val="000000" w:themeColor="text1"/>
        </w:rPr>
      </w:pPr>
      <w:r w:rsidRPr="0018460C">
        <w:rPr>
          <w:rStyle w:val="c3"/>
          <w:bCs/>
          <w:color w:val="000000" w:themeColor="text1"/>
        </w:rPr>
        <w:t>На слова «Будто спит», «кот» восклицает: «Мяу!» – и начинает ловить «воробышков», которые убегают от него в свой домик (за черту).</w:t>
      </w:r>
    </w:p>
    <w:p w:rsidR="00311A39" w:rsidRDefault="00311A39" w:rsidP="00311A39">
      <w:pPr>
        <w:spacing w:after="0" w:line="240" w:lineRule="auto"/>
        <w:jc w:val="center"/>
        <w:rPr>
          <w:rStyle w:val="a4"/>
          <w:rFonts w:ascii="Times New Roman" w:hAnsi="Times New Roman"/>
          <w:color w:val="000000" w:themeColor="text1"/>
          <w:sz w:val="24"/>
          <w:szCs w:val="24"/>
        </w:rPr>
      </w:pPr>
    </w:p>
    <w:p w:rsidR="00311A39" w:rsidRPr="0018460C" w:rsidRDefault="00311A39" w:rsidP="00311A3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8460C">
        <w:rPr>
          <w:rStyle w:val="a4"/>
          <w:rFonts w:ascii="Times New Roman" w:hAnsi="Times New Roman"/>
          <w:color w:val="000000" w:themeColor="text1"/>
          <w:sz w:val="24"/>
          <w:szCs w:val="24"/>
        </w:rPr>
        <w:t>«Найди себе пару»</w:t>
      </w:r>
    </w:p>
    <w:p w:rsidR="00311A39" w:rsidRPr="0018460C" w:rsidRDefault="00311A39" w:rsidP="00311A39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18460C">
        <w:rPr>
          <w:b/>
          <w:i/>
          <w:color w:val="000000" w:themeColor="text1"/>
        </w:rPr>
        <w:t>Цель:</w:t>
      </w:r>
      <w:r w:rsidRPr="0018460C">
        <w:rPr>
          <w:rStyle w:val="apple-converted-space"/>
          <w:color w:val="000000" w:themeColor="text1"/>
        </w:rPr>
        <w:t> </w:t>
      </w:r>
      <w:r w:rsidRPr="0018460C">
        <w:rPr>
          <w:color w:val="000000" w:themeColor="text1"/>
        </w:rPr>
        <w:t>Развивать у детей умение выполнять движения по сигналу, по слову, быстро строится в пары. Упражнять в беге, распознавании цветов. Развивать инициативу, сообразительность.</w:t>
      </w:r>
    </w:p>
    <w:p w:rsidR="00311A39" w:rsidRPr="0018460C" w:rsidRDefault="00311A39" w:rsidP="00311A39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18460C">
        <w:rPr>
          <w:b/>
          <w:i/>
          <w:color w:val="000000" w:themeColor="text1"/>
        </w:rPr>
        <w:t>Ход игры:</w:t>
      </w:r>
      <w:r w:rsidRPr="0018460C">
        <w:rPr>
          <w:rStyle w:val="apple-converted-space"/>
          <w:color w:val="000000" w:themeColor="text1"/>
        </w:rPr>
        <w:t> </w:t>
      </w:r>
      <w:r w:rsidRPr="0018460C">
        <w:rPr>
          <w:color w:val="000000" w:themeColor="text1"/>
        </w:rPr>
        <w:t>Играющие стоят вдоль стены. Воспитатель дает каждому по одному флажку. По сигналу воспитателя – дети разбегаются по площадке. По другому сигналу, или по слову «Найди себе пару!», дети, имеющие флажки одинакового цвета, находят себе пару, каждая пара, используя флажки, делает ту или иную фигуру. В игре участвуют нечетное число детей, 1 должен остаться без пары. Играющие говорят: «Ваня, Ваня – не зевай, быстро пару выбирай!».</w:t>
      </w:r>
    </w:p>
    <w:p w:rsidR="00311A39" w:rsidRDefault="00311A39" w:rsidP="00311A3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11A39" w:rsidRPr="0018460C" w:rsidRDefault="00311A39" w:rsidP="00311A3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846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«Пробеги тихо»</w:t>
      </w:r>
    </w:p>
    <w:p w:rsidR="00311A39" w:rsidRPr="0018460C" w:rsidRDefault="00311A39" w:rsidP="00311A3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460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Цель:</w:t>
      </w:r>
      <w:r w:rsidRPr="001846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воспитывать выдержку, терпение, умение передвигаться бесшумно.</w:t>
      </w:r>
    </w:p>
    <w:p w:rsidR="00311A39" w:rsidRPr="0018460C" w:rsidRDefault="00311A39" w:rsidP="00311A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460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Ход игры:</w:t>
      </w:r>
      <w:r w:rsidRPr="001846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Дети распределяются на три подгруппы и выстраиваются за чертой. Выбирают водящего, он садится посредине площадки (зала) и закрывает глаза. По сигналу воспитателя одна подгруппа бесшумно бежит мимо водящего на противоположный конец зала до условленного места (черты). Если водящий услышит, он говорит «Стой!» и </w:t>
      </w:r>
      <w:proofErr w:type="gramStart"/>
      <w:r w:rsidRPr="0018460C">
        <w:rPr>
          <w:rFonts w:ascii="Times New Roman" w:hAnsi="Times New Roman" w:cs="Times New Roman"/>
          <w:color w:val="000000" w:themeColor="text1"/>
          <w:sz w:val="24"/>
          <w:szCs w:val="24"/>
        </w:rPr>
        <w:t>бегущие</w:t>
      </w:r>
      <w:proofErr w:type="gramEnd"/>
      <w:r w:rsidRPr="001846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останавливаются. Не открывая глаз, ведущий показывает, какая подгруппа бежала. Если он указал правильно, дети отходят в сторону, если ошибся, они возвращаются на свои места. Так поочередно пробегают все три подгруппы. Выигрывает та подгруппа, которая пробежала тихо и которую водящий не смог обнаружить. При повторении игры выбирают нового водящего.</w:t>
      </w:r>
    </w:p>
    <w:p w:rsidR="00311A39" w:rsidRPr="0018460C" w:rsidRDefault="00311A39" w:rsidP="00311A3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1A39" w:rsidRPr="0018460C" w:rsidRDefault="00311A39" w:rsidP="00311A3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846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«Ловишки»</w:t>
      </w:r>
    </w:p>
    <w:p w:rsidR="00311A39" w:rsidRPr="0018460C" w:rsidRDefault="00311A39" w:rsidP="00311A3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460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Цель:</w:t>
      </w:r>
      <w:r w:rsidRPr="001846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упражнять детей быстро и легко бегать на носках, не наталкиваясь и увёртываясь, соблюдать правила игры. Развивать ловкость, внимание, дыхательную систему.</w:t>
      </w:r>
    </w:p>
    <w:p w:rsidR="00311A39" w:rsidRPr="0018460C" w:rsidRDefault="00311A39" w:rsidP="00311A39">
      <w:pPr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</w:rPr>
      </w:pPr>
      <w:r w:rsidRPr="0018460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Ход игры.</w:t>
      </w:r>
      <w:r w:rsidRPr="001846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Дети находятся на одной стороне зала за условной чертой. Им дают задание: добежать до следующей условной черты (на другую сторону зала) так, чтобы водящий, который находится в центре зала, не успел кого-либо осалить. После слов педагога: «Раз, два, три – беги!» – дети перебегают на другую сторону. Тот, до кого дотронулся ловишка, считается пойманным и отходит в сторону. После двух перебежек подсчитываются пойманные </w:t>
      </w:r>
      <w:proofErr w:type="gramStart"/>
      <w:r w:rsidRPr="0018460C">
        <w:rPr>
          <w:rFonts w:ascii="Times New Roman" w:hAnsi="Times New Roman" w:cs="Times New Roman"/>
          <w:color w:val="000000" w:themeColor="text1"/>
          <w:sz w:val="24"/>
          <w:szCs w:val="24"/>
        </w:rPr>
        <w:t>игроки</w:t>
      </w:r>
      <w:proofErr w:type="gramEnd"/>
      <w:r w:rsidRPr="001846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выбирается другой водящий. </w:t>
      </w:r>
    </w:p>
    <w:p w:rsidR="00311A39" w:rsidRDefault="00311A39" w:rsidP="00311A3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11A39" w:rsidRPr="0018460C" w:rsidRDefault="00311A39" w:rsidP="00311A3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846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«Кролики»</w:t>
      </w:r>
    </w:p>
    <w:p w:rsidR="00311A39" w:rsidRPr="0018460C" w:rsidRDefault="00311A39" w:rsidP="00311A3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460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Цель:</w:t>
      </w:r>
      <w:r w:rsidRPr="001846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формировать умение прыгать на двух ногах продвигаясь вперед; развивать ловкость, смекалку, уверенность.</w:t>
      </w:r>
    </w:p>
    <w:p w:rsidR="00311A39" w:rsidRPr="0018460C" w:rsidRDefault="00311A39" w:rsidP="00311A39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18460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Ход игры:</w:t>
      </w:r>
      <w:r w:rsidRPr="001846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 одной стороне площадки отчерчиваются круги – клетки кроликов. Перед ними ставятся стульчики, к ним вертикально привязываются обручи или протягивается шнур. На противоположной стороне ставится стул – дом сторожа. Между домом и клетками кроликов – луг. Воспитатель делит детей на маленькие группы по 3-4 человека. Каждая группа становится в очерченный круг. «Кролики сидят в клетках!» - говорит воспитатель. Дети присаживаются на корточки – это кролики в клетках. Воспитатель поочередно подходит к клеткам и выпускает кроликов на травку. Кролики пролезают в обруч и начинают бегать и прыгать. Воспитатель говорит «Бегите в клетки!». Кролики бегут </w:t>
      </w:r>
      <w:proofErr w:type="gramStart"/>
      <w:r w:rsidRPr="001846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домой</w:t>
      </w:r>
      <w:proofErr w:type="gramEnd"/>
      <w:r w:rsidRPr="001846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возвращаются в свою клетку, пролезая снова в обруч. Затем сторож снова их выпускает</w:t>
      </w:r>
    </w:p>
    <w:p w:rsidR="00311A39" w:rsidRPr="0018460C" w:rsidRDefault="00311A39" w:rsidP="00311A3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846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«Лиса и куры»</w:t>
      </w:r>
    </w:p>
    <w:p w:rsidR="00311A39" w:rsidRPr="0018460C" w:rsidRDefault="00311A39" w:rsidP="00311A3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460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Цель:</w:t>
      </w:r>
      <w:r w:rsidRPr="001846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упражнять  детей спрыгивать с возвышения на обе ноги, приземляясь на носки, полусогнутые ноги. </w:t>
      </w:r>
      <w:proofErr w:type="gramStart"/>
      <w:r w:rsidRPr="0018460C">
        <w:rPr>
          <w:rFonts w:ascii="Times New Roman" w:hAnsi="Times New Roman" w:cs="Times New Roman"/>
          <w:color w:val="000000" w:themeColor="text1"/>
          <w:sz w:val="24"/>
          <w:szCs w:val="24"/>
        </w:rPr>
        <w:t>Бегать</w:t>
      </w:r>
      <w:proofErr w:type="gramEnd"/>
      <w:r w:rsidRPr="001846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врассыпную не наталкиваясь. Развивать воображение, ловкость</w:t>
      </w:r>
      <w:proofErr w:type="gramStart"/>
      <w:r w:rsidRPr="0018460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1846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18460C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proofErr w:type="gramEnd"/>
      <w:r w:rsidRPr="0018460C">
        <w:rPr>
          <w:rFonts w:ascii="Times New Roman" w:hAnsi="Times New Roman" w:cs="Times New Roman"/>
          <w:color w:val="000000" w:themeColor="text1"/>
          <w:sz w:val="24"/>
          <w:szCs w:val="24"/>
        </w:rPr>
        <w:t>мение подражать повадкам курочек, действовать по сигналу.</w:t>
      </w:r>
    </w:p>
    <w:p w:rsidR="00311A39" w:rsidRPr="0018460C" w:rsidRDefault="00311A39" w:rsidP="00311A3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460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Ход игры:</w:t>
      </w:r>
      <w:r w:rsidRPr="001846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одной стороне зала находится «курятник» (можно использовать гимнастическую скамейку). В «курятнике» на «насесте» сидят «куры». На противоположной стороне зала – «нора» лисы. Все свободное место – это двор. Один из играющих назначается лисой, остальные дети – куры. По сигналу воспитателя «куры» прыгают с насеста, бегают по двору, хлопают крыльями, клюют зерна. По сигналу: «Лиса!» – «куры» убегают. «Лиса» старается поймать «кур». Не успевшую спастись «курицу» она уводит в свою нору. Игра возобновляется. Когда «лиса» поймает 2–3 «кур», выбирается другая «лиса».</w:t>
      </w:r>
    </w:p>
    <w:p w:rsidR="00311A39" w:rsidRDefault="00311A39" w:rsidP="00311A3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11A39" w:rsidRPr="0018460C" w:rsidRDefault="00311A39" w:rsidP="00311A3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846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«Котята и щенята»</w:t>
      </w:r>
    </w:p>
    <w:p w:rsidR="00311A39" w:rsidRPr="0018460C" w:rsidRDefault="00311A39" w:rsidP="00311A3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460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Цель</w:t>
      </w:r>
      <w:r w:rsidRPr="001846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упражнять детей влезать на гимнастическую стенку, не пропуская реек и спускаться с неё. Развивать мышцы плечевого пояса, быстроту движений, укмение действовать по сигналу. </w:t>
      </w:r>
    </w:p>
    <w:p w:rsidR="00311A39" w:rsidRPr="0018460C" w:rsidRDefault="00311A39" w:rsidP="00311A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460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Ход игры.</w:t>
      </w:r>
      <w:r w:rsidRPr="001846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Играющих распределяют на две группы. Дети одной группы - котята, другой - щенята. Котята находятся около гимнастической стенки, щенята – на противоположной стороне. Педагог предлагает детям побегать легко, мягко, как котята. На слово «Щенята!» другая часть детей перелезает через скамейки, они на четвереньках бегут за котятами и лают. Котята, мяукая, быстро влезают на гимнастическую стенку. Воспитатель находиться рядом. Щенята возвращаются в свои домики.</w:t>
      </w:r>
    </w:p>
    <w:p w:rsidR="00311A39" w:rsidRPr="0018460C" w:rsidRDefault="00311A39" w:rsidP="00311A3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460C">
        <w:rPr>
          <w:rFonts w:ascii="Times New Roman" w:hAnsi="Times New Roman" w:cs="Times New Roman"/>
          <w:color w:val="000000" w:themeColor="text1"/>
          <w:sz w:val="24"/>
          <w:szCs w:val="24"/>
        </w:rPr>
        <w:t>После 2-3 повторений дети меняются ролями. Игра повторяется.</w:t>
      </w:r>
    </w:p>
    <w:p w:rsidR="00311A39" w:rsidRDefault="00311A39" w:rsidP="00311A3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11A39" w:rsidRPr="0018460C" w:rsidRDefault="00311A39" w:rsidP="00311A3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846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«Ловишки»(2)</w:t>
      </w:r>
    </w:p>
    <w:p w:rsidR="00311A39" w:rsidRPr="0018460C" w:rsidRDefault="00311A39" w:rsidP="00311A3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460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Цель:</w:t>
      </w:r>
      <w:r w:rsidRPr="001846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упражнять детей быстро и легко бегать на носках, не наталкиваясь и увёртываясь, соблюдать правила игры. Развивать ловкость, внимание, дыхательную систему.</w:t>
      </w:r>
    </w:p>
    <w:p w:rsidR="00311A39" w:rsidRPr="0018460C" w:rsidRDefault="00311A39" w:rsidP="00311A3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460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Ход игры. </w:t>
      </w:r>
      <w:r w:rsidRPr="001846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Играющие располагаются на одной стороне площадки, выбирается водящий – ловишка. По сигналу воспитателя дети перебегают с одной стороны площадки на другую </w:t>
      </w:r>
      <w:r w:rsidRPr="0018460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(за обозначенную линию), а ловишка пытается коснуться кого-либо рукой. Тот, до которого дотронулся ловишка, считается «замороженным». Подсчитывается количество пойманных, игра повторяется с другим водящим (можно сменить в ходе игры 2–3 водящих).</w:t>
      </w:r>
    </w:p>
    <w:p w:rsidR="00311A39" w:rsidRDefault="00311A39" w:rsidP="00311A3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11A39" w:rsidRPr="0018460C" w:rsidRDefault="00311A39" w:rsidP="00311A3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846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«Зайка беленький»</w:t>
      </w:r>
    </w:p>
    <w:p w:rsidR="00311A39" w:rsidRPr="0018460C" w:rsidRDefault="00311A39" w:rsidP="00311A3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460C">
        <w:rPr>
          <w:rStyle w:val="c9"/>
          <w:rFonts w:ascii="Times New Roman" w:hAnsi="Times New Roman"/>
          <w:b/>
          <w:bCs/>
          <w:i/>
          <w:iCs/>
          <w:color w:val="000000" w:themeColor="text1"/>
          <w:sz w:val="24"/>
          <w:szCs w:val="24"/>
          <w:shd w:val="clear" w:color="auto" w:fill="FFFFFF"/>
        </w:rPr>
        <w:t>Цель:</w:t>
      </w:r>
      <w:r w:rsidRPr="0018460C">
        <w:rPr>
          <w:rStyle w:val="c9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</w:t>
      </w:r>
      <w:r w:rsidRPr="0018460C">
        <w:rPr>
          <w:rStyle w:val="c9"/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приучать детей слушать текст и выполнять движения с текстом; упражнять их подпрыгивать, хлопать в ладоши, убегать, услышав последние слова текста; доставить детям радость.</w:t>
      </w:r>
    </w:p>
    <w:p w:rsidR="00311A39" w:rsidRPr="0018460C" w:rsidRDefault="00311A39" w:rsidP="00311A3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460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Ход игры. </w:t>
      </w:r>
      <w:r w:rsidRPr="0018460C">
        <w:rPr>
          <w:rFonts w:ascii="Times New Roman" w:hAnsi="Times New Roman" w:cs="Times New Roman"/>
          <w:color w:val="000000" w:themeColor="text1"/>
          <w:sz w:val="24"/>
          <w:szCs w:val="24"/>
        </w:rPr>
        <w:t>Дети изображают зайчиков. Они располагаются по всей площадке. Воспитатель говорит:</w:t>
      </w:r>
    </w:p>
    <w:p w:rsidR="00311A39" w:rsidRPr="0018460C" w:rsidRDefault="00311A39" w:rsidP="00311A39">
      <w:pPr>
        <w:spacing w:after="0" w:line="240" w:lineRule="auto"/>
        <w:ind w:left="326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46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Зайка беленький сидит </w:t>
      </w:r>
    </w:p>
    <w:p w:rsidR="00311A39" w:rsidRPr="0018460C" w:rsidRDefault="00311A39" w:rsidP="00311A39">
      <w:pPr>
        <w:spacing w:after="0" w:line="240" w:lineRule="auto"/>
        <w:ind w:left="326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460C">
        <w:rPr>
          <w:rFonts w:ascii="Times New Roman" w:hAnsi="Times New Roman" w:cs="Times New Roman"/>
          <w:color w:val="000000" w:themeColor="text1"/>
          <w:sz w:val="24"/>
          <w:szCs w:val="24"/>
        </w:rPr>
        <w:t>И ушами шевелит.</w:t>
      </w:r>
    </w:p>
    <w:p w:rsidR="00311A39" w:rsidRPr="0018460C" w:rsidRDefault="00311A39" w:rsidP="00311A39">
      <w:pPr>
        <w:spacing w:after="0" w:line="240" w:lineRule="auto"/>
        <w:ind w:left="326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46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Вот так, вот так. </w:t>
      </w:r>
    </w:p>
    <w:p w:rsidR="00311A39" w:rsidRPr="0018460C" w:rsidRDefault="00311A39" w:rsidP="00311A39">
      <w:pPr>
        <w:spacing w:after="0" w:line="240" w:lineRule="auto"/>
        <w:ind w:left="326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46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Он ушами шевелит. </w:t>
      </w:r>
    </w:p>
    <w:p w:rsidR="00311A39" w:rsidRPr="0018460C" w:rsidRDefault="00311A39" w:rsidP="00311A39">
      <w:pPr>
        <w:spacing w:after="0" w:line="240" w:lineRule="auto"/>
        <w:ind w:left="326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46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Зайке холодно стоять, </w:t>
      </w:r>
    </w:p>
    <w:p w:rsidR="00311A39" w:rsidRPr="0018460C" w:rsidRDefault="00311A39" w:rsidP="00311A39">
      <w:pPr>
        <w:spacing w:after="0" w:line="240" w:lineRule="auto"/>
        <w:ind w:left="326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46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Надо зайке поскакать. </w:t>
      </w:r>
    </w:p>
    <w:p w:rsidR="00311A39" w:rsidRPr="0018460C" w:rsidRDefault="00311A39" w:rsidP="00311A39">
      <w:pPr>
        <w:spacing w:after="0" w:line="240" w:lineRule="auto"/>
        <w:ind w:left="326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46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Скок-скок, скок-скок, </w:t>
      </w:r>
    </w:p>
    <w:p w:rsidR="00311A39" w:rsidRPr="0018460C" w:rsidRDefault="00311A39" w:rsidP="00311A39">
      <w:pPr>
        <w:spacing w:after="0" w:line="240" w:lineRule="auto"/>
        <w:ind w:left="326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460C">
        <w:rPr>
          <w:rFonts w:ascii="Times New Roman" w:hAnsi="Times New Roman" w:cs="Times New Roman"/>
          <w:color w:val="000000" w:themeColor="text1"/>
          <w:sz w:val="24"/>
          <w:szCs w:val="24"/>
        </w:rPr>
        <w:t>Надо зайке поскакать.</w:t>
      </w:r>
    </w:p>
    <w:p w:rsidR="00311A39" w:rsidRPr="0018460C" w:rsidRDefault="00311A39" w:rsidP="00311A3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460C">
        <w:rPr>
          <w:rFonts w:ascii="Times New Roman" w:hAnsi="Times New Roman" w:cs="Times New Roman"/>
          <w:color w:val="000000" w:themeColor="text1"/>
          <w:sz w:val="24"/>
          <w:szCs w:val="24"/>
        </w:rPr>
        <w:t>Дети выполняют движения в соответствии с текстом стихотворения.</w:t>
      </w:r>
    </w:p>
    <w:p w:rsidR="00311A39" w:rsidRDefault="00311A39" w:rsidP="00311A39">
      <w:pPr>
        <w:pStyle w:val="c0"/>
        <w:spacing w:before="0" w:beforeAutospacing="0" w:after="0" w:afterAutospacing="0"/>
        <w:jc w:val="both"/>
        <w:rPr>
          <w:b/>
        </w:rPr>
      </w:pPr>
    </w:p>
    <w:p w:rsidR="00311A39" w:rsidRDefault="00311A39" w:rsidP="00311A39">
      <w:pPr>
        <w:pStyle w:val="c0"/>
        <w:spacing w:before="0" w:beforeAutospacing="0" w:after="0" w:afterAutospacing="0"/>
        <w:jc w:val="center"/>
        <w:rPr>
          <w:b/>
        </w:rPr>
      </w:pPr>
    </w:p>
    <w:p w:rsidR="00311A39" w:rsidRDefault="00311A39" w:rsidP="00311A39">
      <w:pPr>
        <w:pStyle w:val="c0"/>
        <w:spacing w:before="0" w:beforeAutospacing="0" w:after="0" w:afterAutospacing="0"/>
        <w:jc w:val="center"/>
        <w:rPr>
          <w:b/>
        </w:rPr>
      </w:pPr>
    </w:p>
    <w:p w:rsidR="00F345D1" w:rsidRDefault="00F345D1"/>
    <w:sectPr w:rsidR="00F345D1" w:rsidSect="00F34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311A39"/>
    <w:rsid w:val="00311A39"/>
    <w:rsid w:val="00826E3A"/>
    <w:rsid w:val="00943379"/>
    <w:rsid w:val="00F34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A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311A3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311A39"/>
    <w:rPr>
      <w:rFonts w:cs="Times New Roman"/>
    </w:rPr>
  </w:style>
  <w:style w:type="character" w:customStyle="1" w:styleId="apple-converted-space">
    <w:name w:val="apple-converted-space"/>
    <w:basedOn w:val="a0"/>
    <w:rsid w:val="00311A39"/>
    <w:rPr>
      <w:rFonts w:cs="Times New Roman"/>
    </w:rPr>
  </w:style>
  <w:style w:type="paragraph" w:styleId="a3">
    <w:name w:val="Normal (Web)"/>
    <w:basedOn w:val="a"/>
    <w:uiPriority w:val="99"/>
    <w:unhideWhenUsed/>
    <w:rsid w:val="00311A3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311A39"/>
    <w:rPr>
      <w:rFonts w:cs="Times New Roman"/>
    </w:rPr>
  </w:style>
  <w:style w:type="character" w:customStyle="1" w:styleId="c2">
    <w:name w:val="c2"/>
    <w:basedOn w:val="a0"/>
    <w:rsid w:val="00311A39"/>
    <w:rPr>
      <w:rFonts w:cs="Times New Roman"/>
    </w:rPr>
  </w:style>
  <w:style w:type="character" w:styleId="a4">
    <w:name w:val="Strong"/>
    <w:basedOn w:val="a0"/>
    <w:uiPriority w:val="22"/>
    <w:qFormat/>
    <w:rsid w:val="00311A39"/>
    <w:rPr>
      <w:rFonts w:cs="Times New Roman"/>
      <w:b/>
      <w:bCs/>
    </w:rPr>
  </w:style>
  <w:style w:type="character" w:customStyle="1" w:styleId="c9">
    <w:name w:val="c9"/>
    <w:basedOn w:val="a0"/>
    <w:rsid w:val="00311A3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1028</Words>
  <Characters>5863</Characters>
  <Application>Microsoft Office Word</Application>
  <DocSecurity>0</DocSecurity>
  <Lines>48</Lines>
  <Paragraphs>13</Paragraphs>
  <ScaleCrop>false</ScaleCrop>
  <Company>Microsoft</Company>
  <LinksUpToDate>false</LinksUpToDate>
  <CharactersWithSpaces>6878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ДС50_3</dc:creator>
  <cp:lastModifiedBy>ДС50_3</cp:lastModifiedBy>
  <cp:revision>1</cp:revision>
  <dcterms:created xsi:type="dcterms:W3CDTF">2020-06-11T06:12:00Z</dcterms:created>
  <dcterms:modified xsi:type="dcterms:W3CDTF">2020-06-11T06:12:00Z</dcterms:modified>
</cp:coreProperties>
</file>