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28" w:rsidRDefault="00F26028" w:rsidP="002B3E04">
      <w:pPr>
        <w:rPr>
          <w:rFonts w:ascii="Times New Roman" w:hAnsi="Times New Roman" w:cs="Times New Roman"/>
          <w:sz w:val="24"/>
          <w:szCs w:val="24"/>
        </w:rPr>
      </w:pPr>
    </w:p>
    <w:p w:rsidR="004004AD" w:rsidRPr="00160ABC" w:rsidRDefault="004004AD" w:rsidP="002B3E04">
      <w:pPr>
        <w:rPr>
          <w:rFonts w:ascii="Times New Roman" w:hAnsi="Times New Roman" w:cs="Times New Roman"/>
          <w:b/>
          <w:sz w:val="24"/>
          <w:szCs w:val="24"/>
        </w:rPr>
      </w:pPr>
      <w:r w:rsidRPr="00160ABC">
        <w:rPr>
          <w:rFonts w:ascii="Times New Roman" w:hAnsi="Times New Roman" w:cs="Times New Roman"/>
          <w:b/>
          <w:sz w:val="24"/>
          <w:szCs w:val="24"/>
        </w:rPr>
        <w:t>Отчет о результатах самообследования муниципального бюджетного дошкольного образовательного учреждения «Детский сад № 50 «Дюймовочка»</w:t>
      </w:r>
      <w:r w:rsidR="00FE4D7F" w:rsidRPr="00160ABC">
        <w:rPr>
          <w:rFonts w:ascii="Times New Roman" w:hAnsi="Times New Roman" w:cs="Times New Roman"/>
          <w:b/>
          <w:sz w:val="24"/>
          <w:szCs w:val="24"/>
        </w:rPr>
        <w:t xml:space="preserve"> за 2017 год</w:t>
      </w:r>
    </w:p>
    <w:tbl>
      <w:tblPr>
        <w:tblW w:w="9335" w:type="dxa"/>
        <w:tblCellMar>
          <w:top w:w="15" w:type="dxa"/>
          <w:left w:w="15" w:type="dxa"/>
          <w:bottom w:w="15" w:type="dxa"/>
          <w:right w:w="15" w:type="dxa"/>
        </w:tblCellMar>
        <w:tblLook w:val="04A0" w:firstRow="1" w:lastRow="0" w:firstColumn="1" w:lastColumn="0" w:noHBand="0" w:noVBand="1"/>
      </w:tblPr>
      <w:tblGrid>
        <w:gridCol w:w="1807"/>
        <w:gridCol w:w="7528"/>
      </w:tblGrid>
      <w:tr w:rsidR="004004AD" w:rsidRPr="00680F1F" w:rsidTr="00331075">
        <w:trPr>
          <w:tblHead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center"/>
            <w:hideMark/>
          </w:tcPr>
          <w:p w:rsidR="004004AD" w:rsidRPr="00680F1F" w:rsidRDefault="004004AD" w:rsidP="004004AD">
            <w:pPr>
              <w:spacing w:after="0" w:line="240" w:lineRule="auto"/>
              <w:rPr>
                <w:rFonts w:ascii="Bliss Pro" w:eastAsia="Times New Roman" w:hAnsi="Bliss Pro" w:cs="Helvetica"/>
                <w:color w:val="414141"/>
                <w:sz w:val="24"/>
                <w:szCs w:val="24"/>
                <w:lang w:eastAsia="ru-RU"/>
              </w:rPr>
            </w:pPr>
            <w:r w:rsidRPr="00680F1F">
              <w:rPr>
                <w:rFonts w:ascii="Bliss Pro" w:eastAsia="Times New Roman" w:hAnsi="Bliss Pro" w:cs="Helvetica"/>
                <w:color w:val="414141"/>
                <w:sz w:val="24"/>
                <w:szCs w:val="24"/>
                <w:lang w:eastAsia="ru-RU"/>
              </w:rPr>
              <w:t>Наименование раздела</w:t>
            </w:r>
          </w:p>
        </w:tc>
        <w:tc>
          <w:tcPr>
            <w:tcW w:w="7785" w:type="dxa"/>
            <w:tcBorders>
              <w:top w:val="single" w:sz="8" w:space="0" w:color="auto"/>
              <w:left w:val="nil"/>
              <w:bottom w:val="single" w:sz="8" w:space="0" w:color="auto"/>
              <w:right w:val="single" w:sz="8" w:space="0" w:color="auto"/>
            </w:tcBorders>
            <w:shd w:val="clear" w:color="auto" w:fill="auto"/>
            <w:tcMar>
              <w:top w:w="75" w:type="dxa"/>
              <w:left w:w="150" w:type="dxa"/>
              <w:bottom w:w="75" w:type="dxa"/>
              <w:right w:w="150" w:type="dxa"/>
            </w:tcMar>
            <w:vAlign w:val="center"/>
            <w:hideMark/>
          </w:tcPr>
          <w:p w:rsidR="004004AD" w:rsidRPr="00680F1F" w:rsidRDefault="004004AD" w:rsidP="004004AD">
            <w:pPr>
              <w:spacing w:after="0" w:line="240" w:lineRule="auto"/>
              <w:rPr>
                <w:rFonts w:ascii="Bliss Pro" w:eastAsia="Times New Roman" w:hAnsi="Bliss Pro" w:cs="Helvetica"/>
                <w:color w:val="414141"/>
                <w:sz w:val="24"/>
                <w:szCs w:val="24"/>
                <w:lang w:eastAsia="ru-RU"/>
              </w:rPr>
            </w:pPr>
            <w:r w:rsidRPr="00680F1F">
              <w:rPr>
                <w:rFonts w:ascii="Bliss Pro" w:eastAsia="Times New Roman" w:hAnsi="Bliss Pro" w:cs="Helvetica"/>
                <w:color w:val="414141"/>
                <w:sz w:val="24"/>
                <w:szCs w:val="24"/>
                <w:lang w:eastAsia="ru-RU"/>
              </w:rPr>
              <w:t>Содержание раздела</w:t>
            </w:r>
          </w:p>
        </w:tc>
      </w:tr>
      <w:tr w:rsidR="004004AD" w:rsidRPr="00680F1F" w:rsidTr="0063684A">
        <w:tc>
          <w:tcPr>
            <w:tcW w:w="9335" w:type="dxa"/>
            <w:gridSpan w:val="2"/>
            <w:tcBorders>
              <w:top w:val="nil"/>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4004AD" w:rsidRPr="00680F1F" w:rsidRDefault="004004AD" w:rsidP="004004AD">
            <w:pPr>
              <w:spacing w:after="0" w:line="240" w:lineRule="auto"/>
              <w:rPr>
                <w:rFonts w:ascii="Bliss Pro" w:eastAsia="Times New Roman" w:hAnsi="Bliss Pro" w:cs="Helvetica"/>
                <w:color w:val="414141"/>
                <w:sz w:val="24"/>
                <w:szCs w:val="24"/>
                <w:lang w:eastAsia="ru-RU"/>
              </w:rPr>
            </w:pPr>
            <w:r w:rsidRPr="00680F1F">
              <w:rPr>
                <w:rFonts w:ascii="Bliss Pro" w:eastAsia="Times New Roman" w:hAnsi="Bliss Pro" w:cs="Helvetica"/>
                <w:b/>
                <w:bCs/>
                <w:color w:val="414141"/>
                <w:sz w:val="24"/>
                <w:szCs w:val="24"/>
                <w:lang w:eastAsia="ru-RU"/>
              </w:rPr>
              <w:t>Аналитическая часть</w:t>
            </w:r>
          </w:p>
        </w:tc>
      </w:tr>
      <w:tr w:rsidR="004004AD" w:rsidRPr="00680F1F" w:rsidTr="00331075">
        <w:tc>
          <w:tcPr>
            <w:tcW w:w="1550" w:type="dxa"/>
            <w:tcBorders>
              <w:top w:val="nil"/>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4004AD" w:rsidRPr="00160ABC" w:rsidRDefault="004004AD" w:rsidP="004004AD">
            <w:pPr>
              <w:spacing w:after="0" w:line="240" w:lineRule="auto"/>
              <w:rPr>
                <w:rFonts w:ascii="Bliss Pro" w:eastAsia="Times New Roman" w:hAnsi="Bliss Pro" w:cs="Helvetica"/>
                <w:b/>
                <w:color w:val="414141"/>
                <w:sz w:val="24"/>
                <w:szCs w:val="24"/>
                <w:lang w:eastAsia="ru-RU"/>
              </w:rPr>
            </w:pPr>
            <w:r w:rsidRPr="00160ABC">
              <w:rPr>
                <w:rFonts w:ascii="Bliss Pro" w:eastAsia="Times New Roman" w:hAnsi="Bliss Pro" w:cs="Helvetica"/>
                <w:b/>
                <w:color w:val="414141"/>
                <w:sz w:val="24"/>
                <w:szCs w:val="24"/>
                <w:lang w:eastAsia="ru-RU"/>
              </w:rPr>
              <w:t>Общие сведения об организации</w:t>
            </w:r>
          </w:p>
        </w:tc>
        <w:tc>
          <w:tcPr>
            <w:tcW w:w="7785" w:type="dxa"/>
            <w:tcBorders>
              <w:top w:val="nil"/>
              <w:left w:val="nil"/>
              <w:bottom w:val="single" w:sz="8" w:space="0" w:color="auto"/>
              <w:right w:val="single" w:sz="8" w:space="0" w:color="auto"/>
            </w:tcBorders>
            <w:shd w:val="clear" w:color="auto" w:fill="auto"/>
            <w:tcMar>
              <w:top w:w="75" w:type="dxa"/>
              <w:left w:w="150" w:type="dxa"/>
              <w:bottom w:w="75" w:type="dxa"/>
              <w:right w:w="150" w:type="dxa"/>
            </w:tcMar>
            <w:vAlign w:val="center"/>
            <w:hideMark/>
          </w:tcPr>
          <w:p w:rsidR="001B2212" w:rsidRDefault="001B2212" w:rsidP="004004AD">
            <w:pPr>
              <w:spacing w:after="0" w:line="240" w:lineRule="auto"/>
              <w:rPr>
                <w:rFonts w:ascii="Bliss Pro" w:eastAsia="Times New Roman" w:hAnsi="Bliss Pro" w:cs="Helvetica"/>
                <w:color w:val="414141"/>
                <w:sz w:val="24"/>
                <w:szCs w:val="24"/>
                <w:lang w:eastAsia="ru-RU"/>
              </w:rPr>
            </w:pPr>
            <w:r w:rsidRPr="001B2212">
              <w:rPr>
                <w:rFonts w:ascii="Bliss Pro" w:eastAsia="Times New Roman" w:hAnsi="Bliss Pro" w:cs="Helvetica" w:hint="eastAsia"/>
                <w:b/>
                <w:color w:val="414141"/>
                <w:sz w:val="24"/>
                <w:szCs w:val="24"/>
                <w:lang w:eastAsia="ru-RU"/>
              </w:rPr>
              <w:t xml:space="preserve">Полное </w:t>
            </w:r>
            <w:r w:rsidRPr="001B2212">
              <w:rPr>
                <w:rFonts w:ascii="Bliss Pro" w:eastAsia="Times New Roman" w:hAnsi="Bliss Pro" w:cs="Helvetica"/>
                <w:b/>
                <w:color w:val="414141"/>
                <w:sz w:val="24"/>
                <w:szCs w:val="24"/>
                <w:lang w:eastAsia="ru-RU"/>
              </w:rPr>
              <w:t>наименование</w:t>
            </w:r>
            <w:r>
              <w:rPr>
                <w:rFonts w:ascii="Bliss Pro" w:eastAsia="Times New Roman" w:hAnsi="Bliss Pro" w:cs="Helvetica"/>
                <w:color w:val="414141"/>
                <w:sz w:val="24"/>
                <w:szCs w:val="24"/>
                <w:lang w:eastAsia="ru-RU"/>
              </w:rPr>
              <w:t xml:space="preserve">: </w:t>
            </w:r>
            <w:r>
              <w:rPr>
                <w:rFonts w:ascii="Bliss Pro" w:eastAsia="Times New Roman" w:hAnsi="Bliss Pro" w:cs="Helvetica" w:hint="eastAsia"/>
                <w:color w:val="414141"/>
                <w:sz w:val="24"/>
                <w:szCs w:val="24"/>
                <w:lang w:eastAsia="ru-RU"/>
              </w:rPr>
              <w:t>м</w:t>
            </w:r>
            <w:r>
              <w:rPr>
                <w:rFonts w:ascii="Bliss Pro" w:eastAsia="Times New Roman" w:hAnsi="Bliss Pro" w:cs="Helvetica"/>
                <w:color w:val="414141"/>
                <w:sz w:val="24"/>
                <w:szCs w:val="24"/>
                <w:lang w:eastAsia="ru-RU"/>
              </w:rPr>
              <w:t>униципальное бюджетное дошкольное образовательное учреждение «Детский сад № 50 «Дюймовочка»</w:t>
            </w:r>
          </w:p>
          <w:p w:rsidR="001B2212" w:rsidRDefault="001B2212" w:rsidP="004004AD">
            <w:pPr>
              <w:spacing w:after="0" w:line="240" w:lineRule="auto"/>
              <w:rPr>
                <w:rFonts w:ascii="Bliss Pro" w:eastAsia="Times New Roman" w:hAnsi="Bliss Pro" w:cs="Helvetica"/>
                <w:color w:val="414141"/>
                <w:sz w:val="24"/>
                <w:szCs w:val="24"/>
                <w:lang w:eastAsia="ru-RU"/>
              </w:rPr>
            </w:pPr>
            <w:r w:rsidRPr="001B2212">
              <w:rPr>
                <w:rFonts w:ascii="Bliss Pro" w:eastAsia="Times New Roman" w:hAnsi="Bliss Pro" w:cs="Helvetica" w:hint="eastAsia"/>
                <w:b/>
                <w:color w:val="414141"/>
                <w:sz w:val="24"/>
                <w:szCs w:val="24"/>
                <w:lang w:eastAsia="ru-RU"/>
              </w:rPr>
              <w:t>К</w:t>
            </w:r>
            <w:r w:rsidRPr="001B2212">
              <w:rPr>
                <w:rFonts w:ascii="Bliss Pro" w:eastAsia="Times New Roman" w:hAnsi="Bliss Pro" w:cs="Helvetica"/>
                <w:b/>
                <w:color w:val="414141"/>
                <w:sz w:val="24"/>
                <w:szCs w:val="24"/>
                <w:lang w:eastAsia="ru-RU"/>
              </w:rPr>
              <w:t>раткое наименование</w:t>
            </w:r>
            <w:r>
              <w:rPr>
                <w:rFonts w:ascii="Bliss Pro" w:eastAsia="Times New Roman" w:hAnsi="Bliss Pro" w:cs="Helvetica"/>
                <w:color w:val="414141"/>
                <w:sz w:val="24"/>
                <w:szCs w:val="24"/>
                <w:lang w:eastAsia="ru-RU"/>
              </w:rPr>
              <w:t xml:space="preserve">: МБДОУ «Детский сад № 50 «Дюймовочка» </w:t>
            </w:r>
            <w:r w:rsidRPr="001B2212">
              <w:rPr>
                <w:rFonts w:ascii="Bliss Pro" w:eastAsia="Times New Roman" w:hAnsi="Bliss Pro" w:cs="Helvetica"/>
                <w:b/>
                <w:color w:val="414141"/>
                <w:sz w:val="24"/>
                <w:szCs w:val="24"/>
                <w:lang w:eastAsia="ru-RU"/>
              </w:rPr>
              <w:t>Адрес</w:t>
            </w:r>
            <w:r>
              <w:rPr>
                <w:rFonts w:ascii="Bliss Pro" w:eastAsia="Times New Roman" w:hAnsi="Bliss Pro" w:cs="Helvetica"/>
                <w:color w:val="414141"/>
                <w:sz w:val="24"/>
                <w:szCs w:val="24"/>
                <w:lang w:eastAsia="ru-RU"/>
              </w:rPr>
              <w:t>: 606524, Россия, Нижегородская область, Городецкий район, город Заволжье, улица Пушкина, дом 52 а</w:t>
            </w:r>
          </w:p>
          <w:p w:rsidR="001B2212" w:rsidRDefault="001B2212" w:rsidP="004004AD">
            <w:pPr>
              <w:spacing w:after="0" w:line="240" w:lineRule="auto"/>
              <w:rPr>
                <w:rFonts w:ascii="Bliss Pro" w:eastAsia="Times New Roman" w:hAnsi="Bliss Pro" w:cs="Helvetica"/>
                <w:color w:val="414141"/>
                <w:sz w:val="24"/>
                <w:szCs w:val="24"/>
                <w:lang w:eastAsia="ru-RU"/>
              </w:rPr>
            </w:pPr>
            <w:r w:rsidRPr="001F7BA5">
              <w:rPr>
                <w:rFonts w:ascii="Bliss Pro" w:eastAsia="Times New Roman" w:hAnsi="Bliss Pro" w:cs="Helvetica" w:hint="eastAsia"/>
                <w:b/>
                <w:color w:val="414141"/>
                <w:sz w:val="24"/>
                <w:szCs w:val="24"/>
                <w:lang w:eastAsia="ru-RU"/>
              </w:rPr>
              <w:t>Т</w:t>
            </w:r>
            <w:r w:rsidRPr="001F7BA5">
              <w:rPr>
                <w:rFonts w:ascii="Bliss Pro" w:eastAsia="Times New Roman" w:hAnsi="Bliss Pro" w:cs="Helvetica"/>
                <w:b/>
                <w:color w:val="414141"/>
                <w:sz w:val="24"/>
                <w:szCs w:val="24"/>
                <w:lang w:eastAsia="ru-RU"/>
              </w:rPr>
              <w:t>елефон:</w:t>
            </w:r>
            <w:r w:rsidR="004004AD" w:rsidRPr="00680F1F">
              <w:rPr>
                <w:rFonts w:ascii="Bliss Pro" w:eastAsia="Times New Roman" w:hAnsi="Bliss Pro" w:cs="Helvetica"/>
                <w:color w:val="414141"/>
                <w:sz w:val="24"/>
                <w:szCs w:val="24"/>
                <w:lang w:eastAsia="ru-RU"/>
              </w:rPr>
              <w:t xml:space="preserve"> </w:t>
            </w:r>
            <w:r>
              <w:rPr>
                <w:rFonts w:ascii="Bliss Pro" w:eastAsia="Times New Roman" w:hAnsi="Bliss Pro" w:cs="Helvetica"/>
                <w:color w:val="414141"/>
                <w:sz w:val="24"/>
                <w:szCs w:val="24"/>
                <w:lang w:eastAsia="ru-RU"/>
              </w:rPr>
              <w:t>8(83161) 5-99-39</w:t>
            </w:r>
          </w:p>
          <w:p w:rsidR="001F7BA5" w:rsidRPr="00D45F31" w:rsidRDefault="001F7BA5" w:rsidP="001B2212">
            <w:pPr>
              <w:spacing w:after="0" w:line="240" w:lineRule="auto"/>
              <w:rPr>
                <w:rFonts w:ascii="Bliss Pro" w:eastAsia="Times New Roman" w:hAnsi="Bliss Pro" w:cs="Helvetica"/>
                <w:color w:val="414141"/>
                <w:sz w:val="24"/>
                <w:szCs w:val="24"/>
                <w:lang w:eastAsia="ru-RU"/>
              </w:rPr>
            </w:pPr>
            <w:r w:rsidRPr="001F7BA5">
              <w:rPr>
                <w:rFonts w:ascii="Bliss Pro" w:eastAsia="Times New Roman" w:hAnsi="Bliss Pro" w:cs="Helvetica"/>
                <w:b/>
                <w:color w:val="414141"/>
                <w:sz w:val="24"/>
                <w:szCs w:val="24"/>
                <w:lang w:eastAsia="ru-RU"/>
              </w:rPr>
              <w:t>Э</w:t>
            </w:r>
            <w:r w:rsidR="001B2212" w:rsidRPr="001F7BA5">
              <w:rPr>
                <w:rFonts w:ascii="Bliss Pro" w:eastAsia="Times New Roman" w:hAnsi="Bliss Pro" w:cs="Helvetica"/>
                <w:b/>
                <w:color w:val="414141"/>
                <w:sz w:val="24"/>
                <w:szCs w:val="24"/>
                <w:lang w:eastAsia="ru-RU"/>
              </w:rPr>
              <w:t>лектронная почта</w:t>
            </w:r>
            <w:r w:rsidR="001B2212">
              <w:rPr>
                <w:rFonts w:ascii="Bliss Pro" w:eastAsia="Times New Roman" w:hAnsi="Bliss Pro" w:cs="Helvetica"/>
                <w:color w:val="414141"/>
                <w:sz w:val="24"/>
                <w:szCs w:val="24"/>
                <w:lang w:eastAsia="ru-RU"/>
              </w:rPr>
              <w:t>:</w:t>
            </w:r>
            <w:r w:rsidR="001B2212">
              <w:rPr>
                <w:rFonts w:ascii="Bliss Pro" w:eastAsia="Times New Roman" w:hAnsi="Bliss Pro" w:cs="Helvetica"/>
                <w:color w:val="414141"/>
                <w:sz w:val="24"/>
                <w:szCs w:val="24"/>
                <w:lang w:val="en-US" w:eastAsia="ru-RU"/>
              </w:rPr>
              <w:t>sad</w:t>
            </w:r>
            <w:r w:rsidR="001B2212" w:rsidRPr="001B2212">
              <w:rPr>
                <w:rFonts w:ascii="Bliss Pro" w:eastAsia="Times New Roman" w:hAnsi="Bliss Pro" w:cs="Helvetica"/>
                <w:color w:val="414141"/>
                <w:sz w:val="24"/>
                <w:szCs w:val="24"/>
                <w:lang w:eastAsia="ru-RU"/>
              </w:rPr>
              <w:t>50.</w:t>
            </w:r>
            <w:r w:rsidR="001B2212">
              <w:rPr>
                <w:rFonts w:ascii="Bliss Pro" w:eastAsia="Times New Roman" w:hAnsi="Bliss Pro" w:cs="Helvetica"/>
                <w:color w:val="414141"/>
                <w:sz w:val="24"/>
                <w:szCs w:val="24"/>
                <w:lang w:val="en-US" w:eastAsia="ru-RU"/>
              </w:rPr>
              <w:t>det</w:t>
            </w:r>
            <w:r w:rsidR="001B2212" w:rsidRPr="001B2212">
              <w:rPr>
                <w:rFonts w:ascii="Bliss Pro" w:eastAsia="Times New Roman" w:hAnsi="Bliss Pro" w:cs="Helvetica"/>
                <w:color w:val="414141"/>
                <w:sz w:val="24"/>
                <w:szCs w:val="24"/>
                <w:lang w:eastAsia="ru-RU"/>
              </w:rPr>
              <w:t>@</w:t>
            </w:r>
            <w:r w:rsidR="001B2212">
              <w:rPr>
                <w:rFonts w:ascii="Bliss Pro" w:eastAsia="Times New Roman" w:hAnsi="Bliss Pro" w:cs="Helvetica"/>
                <w:color w:val="414141"/>
                <w:sz w:val="24"/>
                <w:szCs w:val="24"/>
                <w:lang w:val="en-US" w:eastAsia="ru-RU"/>
              </w:rPr>
              <w:t>yandex</w:t>
            </w:r>
            <w:r w:rsidR="001B2212" w:rsidRPr="001B2212">
              <w:rPr>
                <w:rFonts w:ascii="Bliss Pro" w:eastAsia="Times New Roman" w:hAnsi="Bliss Pro" w:cs="Helvetica"/>
                <w:color w:val="414141"/>
                <w:sz w:val="24"/>
                <w:szCs w:val="24"/>
                <w:lang w:eastAsia="ru-RU"/>
              </w:rPr>
              <w:t>.</w:t>
            </w:r>
            <w:r w:rsidR="001B2212">
              <w:rPr>
                <w:rFonts w:ascii="Bliss Pro" w:eastAsia="Times New Roman" w:hAnsi="Bliss Pro" w:cs="Helvetica"/>
                <w:color w:val="414141"/>
                <w:sz w:val="24"/>
                <w:szCs w:val="24"/>
                <w:lang w:val="en-US" w:eastAsia="ru-RU"/>
              </w:rPr>
              <w:t>ru</w:t>
            </w:r>
          </w:p>
          <w:p w:rsidR="000E6498" w:rsidRPr="000E6498" w:rsidRDefault="000E6498" w:rsidP="001B2212">
            <w:pPr>
              <w:spacing w:after="0" w:line="240" w:lineRule="auto"/>
              <w:rPr>
                <w:rFonts w:ascii="Bliss Pro" w:eastAsia="Times New Roman" w:hAnsi="Bliss Pro" w:cs="Helvetica"/>
                <w:color w:val="414141"/>
                <w:sz w:val="24"/>
                <w:szCs w:val="24"/>
                <w:lang w:eastAsia="ru-RU"/>
              </w:rPr>
            </w:pPr>
            <w:r w:rsidRPr="000E6498">
              <w:rPr>
                <w:rFonts w:ascii="Bliss Pro" w:eastAsia="Times New Roman" w:hAnsi="Bliss Pro" w:cs="Helvetica"/>
                <w:b/>
                <w:color w:val="414141"/>
                <w:sz w:val="24"/>
                <w:szCs w:val="24"/>
                <w:lang w:eastAsia="ru-RU"/>
              </w:rPr>
              <w:t>Сайт</w:t>
            </w:r>
            <w:r>
              <w:rPr>
                <w:rFonts w:ascii="Bliss Pro" w:eastAsia="Times New Roman" w:hAnsi="Bliss Pro" w:cs="Helvetica"/>
                <w:b/>
                <w:color w:val="414141"/>
                <w:sz w:val="24"/>
                <w:szCs w:val="24"/>
                <w:lang w:eastAsia="ru-RU"/>
              </w:rPr>
              <w:t xml:space="preserve"> </w:t>
            </w:r>
            <w:r>
              <w:rPr>
                <w:rFonts w:ascii="Bliss Pro" w:eastAsia="Times New Roman" w:hAnsi="Bliss Pro" w:cs="Helvetica"/>
                <w:color w:val="414141"/>
                <w:sz w:val="24"/>
                <w:szCs w:val="24"/>
                <w:lang w:eastAsia="ru-RU"/>
              </w:rPr>
              <w:t>:</w:t>
            </w:r>
            <w:r w:rsidRPr="000E6498">
              <w:rPr>
                <w:rFonts w:ascii="Times New Roman" w:eastAsia="Times New Roman" w:hAnsi="Times New Roman" w:cs="Times New Roman"/>
                <w:sz w:val="24"/>
                <w:szCs w:val="24"/>
                <w:lang w:eastAsia="ru-RU"/>
              </w:rPr>
              <w:t>dyimovochka 50.ru</w:t>
            </w:r>
          </w:p>
          <w:p w:rsidR="001F7BA5" w:rsidRDefault="001F7BA5" w:rsidP="001F7BA5">
            <w:pPr>
              <w:spacing w:after="0" w:line="240" w:lineRule="auto"/>
              <w:rPr>
                <w:rFonts w:ascii="Bliss Pro" w:eastAsia="Times New Roman" w:hAnsi="Bliss Pro" w:cs="Helvetica"/>
                <w:color w:val="414141"/>
                <w:sz w:val="24"/>
                <w:szCs w:val="24"/>
                <w:lang w:eastAsia="ru-RU"/>
              </w:rPr>
            </w:pPr>
            <w:r w:rsidRPr="001F7BA5">
              <w:rPr>
                <w:rFonts w:ascii="Bliss Pro" w:eastAsia="Times New Roman" w:hAnsi="Bliss Pro" w:cs="Helvetica"/>
                <w:b/>
                <w:color w:val="414141"/>
                <w:sz w:val="24"/>
                <w:szCs w:val="24"/>
                <w:lang w:eastAsia="ru-RU"/>
              </w:rPr>
              <w:t>Заведующий:</w:t>
            </w:r>
            <w:r>
              <w:rPr>
                <w:rFonts w:ascii="Bliss Pro" w:eastAsia="Times New Roman" w:hAnsi="Bliss Pro" w:cs="Helvetica"/>
                <w:color w:val="414141"/>
                <w:sz w:val="24"/>
                <w:szCs w:val="24"/>
                <w:lang w:eastAsia="ru-RU"/>
              </w:rPr>
              <w:t xml:space="preserve"> Мельникова Александра Фадеевна</w:t>
            </w:r>
            <w:r w:rsidR="004004AD" w:rsidRPr="00680F1F">
              <w:rPr>
                <w:rFonts w:ascii="Bliss Pro" w:eastAsia="Times New Roman" w:hAnsi="Bliss Pro" w:cs="Helvetica"/>
                <w:color w:val="414141"/>
                <w:sz w:val="24"/>
                <w:szCs w:val="24"/>
                <w:lang w:eastAsia="ru-RU"/>
              </w:rPr>
              <w:t>,</w:t>
            </w:r>
          </w:p>
          <w:p w:rsidR="001F7BA5" w:rsidRPr="001F7BA5" w:rsidRDefault="001F7BA5" w:rsidP="001F7BA5">
            <w:pPr>
              <w:spacing w:after="0" w:line="240" w:lineRule="auto"/>
              <w:rPr>
                <w:rFonts w:ascii="Bliss Pro" w:eastAsia="Times New Roman" w:hAnsi="Bliss Pro" w:cs="Helvetica"/>
                <w:color w:val="414141"/>
                <w:sz w:val="24"/>
                <w:szCs w:val="24"/>
                <w:lang w:eastAsia="ru-RU"/>
              </w:rPr>
            </w:pPr>
            <w:r w:rsidRPr="001F7BA5">
              <w:rPr>
                <w:rFonts w:ascii="Bliss Pro" w:eastAsia="Times New Roman" w:hAnsi="Bliss Pro" w:cs="Helvetica"/>
                <w:b/>
                <w:color w:val="414141"/>
                <w:sz w:val="24"/>
                <w:szCs w:val="24"/>
                <w:lang w:eastAsia="ru-RU"/>
              </w:rPr>
              <w:t xml:space="preserve"> И</w:t>
            </w:r>
            <w:r w:rsidR="004004AD" w:rsidRPr="001F7BA5">
              <w:rPr>
                <w:rFonts w:ascii="Bliss Pro" w:eastAsia="Times New Roman" w:hAnsi="Bliss Pro" w:cs="Helvetica"/>
                <w:b/>
                <w:color w:val="414141"/>
                <w:sz w:val="24"/>
                <w:szCs w:val="24"/>
                <w:lang w:eastAsia="ru-RU"/>
              </w:rPr>
              <w:t>нформация об учредителе</w:t>
            </w:r>
            <w:r>
              <w:rPr>
                <w:rFonts w:ascii="Bliss Pro" w:eastAsia="Times New Roman" w:hAnsi="Bliss Pro" w:cs="Helvetica"/>
                <w:color w:val="414141"/>
                <w:sz w:val="24"/>
                <w:szCs w:val="24"/>
                <w:lang w:eastAsia="ru-RU"/>
              </w:rPr>
              <w:t>:</w:t>
            </w:r>
            <w:r w:rsidRPr="00093133">
              <w:rPr>
                <w:rFonts w:ascii="Times New Roman" w:eastAsia="Times New Roman" w:hAnsi="Times New Roman" w:cs="Times New Roman"/>
                <w:sz w:val="24"/>
                <w:szCs w:val="24"/>
                <w:lang w:eastAsia="ar-SA"/>
              </w:rPr>
              <w:t xml:space="preserve"> Учредителем и собственником имущества Учреждения является Городецкий муниципальный район. </w:t>
            </w:r>
          </w:p>
          <w:p w:rsidR="001F7BA5" w:rsidRPr="00093133" w:rsidRDefault="001F7BA5" w:rsidP="001F7BA5">
            <w:pPr>
              <w:suppressAutoHyphens/>
              <w:overflowPunct w:val="0"/>
              <w:autoSpaceDE w:val="0"/>
              <w:spacing w:after="0" w:line="240" w:lineRule="auto"/>
              <w:ind w:right="-284" w:firstLine="284"/>
              <w:jc w:val="both"/>
              <w:textAlignment w:val="baseline"/>
              <w:rPr>
                <w:rFonts w:ascii="Times New Roman" w:eastAsia="Times New Roman" w:hAnsi="Times New Roman" w:cs="Times New Roman"/>
                <w:sz w:val="24"/>
                <w:szCs w:val="24"/>
                <w:lang w:eastAsia="ar-SA"/>
              </w:rPr>
            </w:pPr>
            <w:r w:rsidRPr="00093133">
              <w:rPr>
                <w:rFonts w:ascii="Times New Roman" w:eastAsia="Times New Roman" w:hAnsi="Times New Roman" w:cs="Times New Roman"/>
                <w:sz w:val="24"/>
                <w:szCs w:val="24"/>
                <w:lang w:eastAsia="ar-SA"/>
              </w:rPr>
              <w:t>Функции и полномочия Учредителя Учреждения осуществляет управление образования и молодёжной политики администрации Городецкого муниципального района Нижегородской области, именуемое в дальнейшем Учредитель. Компетенция Учредителя определяется в соответствии с федеральными законами, законами Нижегородской области, нормативными правовыми актами Городецкого муниципального района.</w:t>
            </w:r>
          </w:p>
          <w:p w:rsidR="001F7BA5" w:rsidRPr="00093133" w:rsidRDefault="001F7BA5" w:rsidP="001F7BA5">
            <w:pPr>
              <w:suppressAutoHyphens/>
              <w:overflowPunct w:val="0"/>
              <w:autoSpaceDE w:val="0"/>
              <w:spacing w:after="0" w:line="240" w:lineRule="auto"/>
              <w:ind w:right="-284" w:firstLine="284"/>
              <w:jc w:val="both"/>
              <w:textAlignment w:val="baseline"/>
              <w:rPr>
                <w:rFonts w:ascii="Times New Roman" w:hAnsi="Times New Roman"/>
                <w:sz w:val="24"/>
                <w:szCs w:val="24"/>
                <w:lang w:eastAsia="ar-SA"/>
              </w:rPr>
            </w:pPr>
            <w:r w:rsidRPr="00093133">
              <w:rPr>
                <w:rFonts w:ascii="Times New Roman" w:eastAsia="Times New Roman" w:hAnsi="Times New Roman" w:cs="Times New Roman"/>
                <w:sz w:val="24"/>
                <w:szCs w:val="24"/>
                <w:lang w:eastAsia="ar-SA"/>
              </w:rPr>
              <w:t>Имущество Учреждения находится в собственности муниципального образования «Городецкий муниципальный район» и принадлежит Учреждению на праве оперативного управления.</w:t>
            </w:r>
          </w:p>
          <w:p w:rsidR="001F7BA5" w:rsidRPr="00093133" w:rsidRDefault="001F7BA5" w:rsidP="001F7BA5">
            <w:pPr>
              <w:spacing w:after="0"/>
              <w:rPr>
                <w:rFonts w:ascii="Times New Roman" w:hAnsi="Times New Roman" w:cs="Times New Roman"/>
                <w:sz w:val="24"/>
                <w:szCs w:val="24"/>
              </w:rPr>
            </w:pPr>
            <w:r w:rsidRPr="00093133">
              <w:rPr>
                <w:rFonts w:ascii="Times New Roman" w:hAnsi="Times New Roman" w:cs="Times New Roman"/>
                <w:b/>
                <w:sz w:val="24"/>
                <w:szCs w:val="24"/>
              </w:rPr>
              <w:t xml:space="preserve"> Лицензия</w:t>
            </w:r>
            <w:r w:rsidRPr="00093133">
              <w:rPr>
                <w:rFonts w:ascii="Times New Roman" w:hAnsi="Times New Roman" w:cs="Times New Roman"/>
                <w:sz w:val="24"/>
                <w:szCs w:val="24"/>
              </w:rPr>
              <w:t xml:space="preserve"> на  осуществление образовательной деятельности: серия 52Л01,30003695, регистрационный №: 404,</w:t>
            </w:r>
            <w:r w:rsidR="00FE4D7F">
              <w:rPr>
                <w:rFonts w:ascii="Times New Roman" w:hAnsi="Times New Roman" w:cs="Times New Roman"/>
                <w:sz w:val="24"/>
                <w:szCs w:val="24"/>
              </w:rPr>
              <w:t xml:space="preserve">  дата выдачи  31 марта 2016г </w:t>
            </w:r>
            <w:r w:rsidRPr="00093133">
              <w:rPr>
                <w:rFonts w:ascii="Times New Roman" w:hAnsi="Times New Roman" w:cs="Times New Roman"/>
                <w:sz w:val="24"/>
                <w:szCs w:val="24"/>
              </w:rPr>
              <w:t xml:space="preserve"> Выдана Министерством образования Нижегородской  области.</w:t>
            </w:r>
          </w:p>
          <w:p w:rsidR="001F7BA5" w:rsidRPr="00093133" w:rsidRDefault="001F7BA5" w:rsidP="00995982">
            <w:pPr>
              <w:spacing w:after="0" w:line="240" w:lineRule="auto"/>
              <w:rPr>
                <w:rFonts w:ascii="Times New Roman" w:hAnsi="Times New Roman" w:cs="Times New Roman"/>
                <w:sz w:val="24"/>
                <w:szCs w:val="24"/>
              </w:rPr>
            </w:pPr>
            <w:r w:rsidRPr="00093133">
              <w:rPr>
                <w:rFonts w:ascii="Times New Roman" w:hAnsi="Times New Roman" w:cs="Times New Roman"/>
                <w:sz w:val="24"/>
                <w:szCs w:val="24"/>
              </w:rPr>
              <w:t>Срок действия лицензии – бессрочно,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видам дополнительного образования</w:t>
            </w:r>
          </w:p>
          <w:p w:rsidR="00995982" w:rsidRPr="00D80A74" w:rsidRDefault="001F7BA5" w:rsidP="00995982">
            <w:pPr>
              <w:pStyle w:val="a5"/>
              <w:ind w:right="-2"/>
              <w:jc w:val="both"/>
              <w:rPr>
                <w:rFonts w:ascii="Times New Roman" w:hAnsi="Times New Roman"/>
                <w:sz w:val="24"/>
                <w:szCs w:val="24"/>
                <w:lang w:eastAsia="ru-RU"/>
              </w:rPr>
            </w:pPr>
            <w:r>
              <w:rPr>
                <w:rFonts w:ascii="Bliss Pro" w:eastAsia="Times New Roman" w:hAnsi="Bliss Pro" w:cs="Helvetica"/>
                <w:b/>
                <w:color w:val="414141"/>
                <w:sz w:val="24"/>
                <w:szCs w:val="24"/>
                <w:lang w:eastAsia="ru-RU"/>
              </w:rPr>
              <w:t xml:space="preserve"> Р</w:t>
            </w:r>
            <w:r w:rsidRPr="001F7BA5">
              <w:rPr>
                <w:rFonts w:ascii="Bliss Pro" w:eastAsia="Times New Roman" w:hAnsi="Bliss Pro" w:cs="Helvetica"/>
                <w:b/>
                <w:color w:val="414141"/>
                <w:sz w:val="24"/>
                <w:szCs w:val="24"/>
                <w:lang w:eastAsia="ru-RU"/>
              </w:rPr>
              <w:t>ежим работы</w:t>
            </w:r>
            <w:r>
              <w:rPr>
                <w:rFonts w:ascii="Bliss Pro" w:eastAsia="Times New Roman" w:hAnsi="Bliss Pro" w:cs="Helvetica"/>
                <w:color w:val="414141"/>
                <w:sz w:val="24"/>
                <w:szCs w:val="24"/>
                <w:lang w:eastAsia="ru-RU"/>
              </w:rPr>
              <w:t>:</w:t>
            </w:r>
            <w:r w:rsidR="005A733D" w:rsidRPr="002B3E04">
              <w:rPr>
                <w:rFonts w:ascii="Times New Roman" w:hAnsi="Times New Roman"/>
                <w:sz w:val="24"/>
                <w:szCs w:val="24"/>
              </w:rPr>
              <w:t xml:space="preserve">  Учреждение функционирует в режиме пятидневной рабочей недели с двумя выходными днями</w:t>
            </w:r>
            <w:r w:rsidR="005A733D">
              <w:rPr>
                <w:rFonts w:ascii="Times New Roman" w:hAnsi="Times New Roman"/>
                <w:sz w:val="24"/>
                <w:szCs w:val="24"/>
              </w:rPr>
              <w:t>:</w:t>
            </w:r>
            <w:r w:rsidR="00EC693A">
              <w:rPr>
                <w:rFonts w:ascii="Times New Roman" w:hAnsi="Times New Roman"/>
                <w:sz w:val="24"/>
                <w:szCs w:val="24"/>
              </w:rPr>
              <w:t xml:space="preserve"> суббота</w:t>
            </w:r>
            <w:r w:rsidR="005A733D" w:rsidRPr="002B3E04">
              <w:rPr>
                <w:rFonts w:ascii="Times New Roman" w:hAnsi="Times New Roman"/>
                <w:sz w:val="24"/>
                <w:szCs w:val="24"/>
              </w:rPr>
              <w:t xml:space="preserve"> и воскресенье</w:t>
            </w:r>
            <w:r w:rsidR="00EC693A">
              <w:rPr>
                <w:rFonts w:ascii="Times New Roman" w:hAnsi="Times New Roman"/>
                <w:sz w:val="24"/>
                <w:szCs w:val="24"/>
              </w:rPr>
              <w:t>.</w:t>
            </w:r>
            <w:r w:rsidR="00995982">
              <w:rPr>
                <w:rFonts w:ascii="Times New Roman" w:hAnsi="Times New Roman"/>
                <w:sz w:val="24"/>
                <w:szCs w:val="24"/>
                <w:lang w:eastAsia="ru-RU"/>
              </w:rPr>
              <w:t xml:space="preserve"> В Учреждении функционирует 11</w:t>
            </w:r>
            <w:r w:rsidR="00995982" w:rsidRPr="00D80A74">
              <w:rPr>
                <w:rFonts w:ascii="Times New Roman" w:hAnsi="Times New Roman"/>
                <w:sz w:val="24"/>
                <w:szCs w:val="24"/>
                <w:lang w:eastAsia="ru-RU"/>
              </w:rPr>
              <w:t xml:space="preserve"> групп</w:t>
            </w:r>
            <w:r w:rsidR="00995982">
              <w:rPr>
                <w:rFonts w:ascii="Times New Roman" w:hAnsi="Times New Roman"/>
                <w:sz w:val="24"/>
                <w:szCs w:val="24"/>
                <w:lang w:eastAsia="ru-RU"/>
              </w:rPr>
              <w:t>, из которых 9 групп общеразвивающей направленности и 2 группы компенсирующей направленности.</w:t>
            </w:r>
          </w:p>
          <w:p w:rsidR="00995982" w:rsidRPr="00D80A74" w:rsidRDefault="00995982" w:rsidP="008D2DDD">
            <w:pPr>
              <w:pStyle w:val="a5"/>
              <w:ind w:right="-2"/>
              <w:jc w:val="both"/>
              <w:rPr>
                <w:rFonts w:ascii="Times New Roman" w:hAnsi="Times New Roman"/>
                <w:color w:val="FF0000"/>
                <w:sz w:val="24"/>
                <w:szCs w:val="24"/>
              </w:rPr>
            </w:pPr>
            <w:r w:rsidRPr="00D80A74">
              <w:rPr>
                <w:rFonts w:ascii="Times New Roman" w:hAnsi="Times New Roman"/>
                <w:sz w:val="24"/>
                <w:szCs w:val="24"/>
              </w:rPr>
              <w:t xml:space="preserve"> Группы Учреждения   функционируют в режиме:</w:t>
            </w:r>
            <w:r w:rsidRPr="00D80A74">
              <w:rPr>
                <w:rFonts w:ascii="Times New Roman" w:hAnsi="Times New Roman"/>
                <w:color w:val="FF0000"/>
                <w:sz w:val="24"/>
                <w:szCs w:val="24"/>
              </w:rPr>
              <w:t xml:space="preserve"> </w:t>
            </w:r>
          </w:p>
          <w:p w:rsidR="00995982" w:rsidRPr="00D80A74" w:rsidRDefault="00995982" w:rsidP="00995982">
            <w:pPr>
              <w:pStyle w:val="a5"/>
              <w:ind w:right="-2" w:firstLine="284"/>
              <w:jc w:val="both"/>
              <w:rPr>
                <w:rFonts w:ascii="Times New Roman" w:hAnsi="Times New Roman"/>
                <w:sz w:val="24"/>
                <w:szCs w:val="24"/>
              </w:rPr>
            </w:pPr>
            <w:r w:rsidRPr="00D80A74">
              <w:rPr>
                <w:rFonts w:ascii="Times New Roman" w:hAnsi="Times New Roman"/>
                <w:sz w:val="24"/>
                <w:szCs w:val="24"/>
              </w:rPr>
              <w:t>- полного дня (12-часового пребывания детей) с 6.00 часов до 18.00 часов.</w:t>
            </w:r>
          </w:p>
          <w:p w:rsidR="00995982" w:rsidRPr="00D80A74" w:rsidRDefault="00995982" w:rsidP="00995982">
            <w:pPr>
              <w:pStyle w:val="a5"/>
              <w:ind w:right="-2" w:firstLine="284"/>
              <w:jc w:val="both"/>
              <w:rPr>
                <w:rFonts w:ascii="Times New Roman" w:hAnsi="Times New Roman"/>
                <w:sz w:val="24"/>
                <w:szCs w:val="24"/>
              </w:rPr>
            </w:pPr>
            <w:r w:rsidRPr="00D80A74">
              <w:rPr>
                <w:rFonts w:ascii="Times New Roman" w:hAnsi="Times New Roman"/>
                <w:sz w:val="24"/>
                <w:szCs w:val="24"/>
              </w:rPr>
              <w:t>- полного дня (10,5-ч</w:t>
            </w:r>
            <w:r>
              <w:rPr>
                <w:rFonts w:ascii="Times New Roman" w:hAnsi="Times New Roman"/>
                <w:sz w:val="24"/>
                <w:szCs w:val="24"/>
              </w:rPr>
              <w:t>асового пребывания детей) с  7.00 часов до 17.3</w:t>
            </w:r>
            <w:r w:rsidRPr="00D80A74">
              <w:rPr>
                <w:rFonts w:ascii="Times New Roman" w:hAnsi="Times New Roman"/>
                <w:sz w:val="24"/>
                <w:szCs w:val="24"/>
              </w:rPr>
              <w:t>0 часов.»</w:t>
            </w:r>
          </w:p>
          <w:p w:rsidR="004004AD" w:rsidRPr="00680F1F" w:rsidRDefault="004004AD" w:rsidP="00D45F31">
            <w:pPr>
              <w:pStyle w:val="a5"/>
              <w:ind w:right="124" w:firstLine="284"/>
              <w:jc w:val="both"/>
              <w:rPr>
                <w:rFonts w:ascii="Bliss Pro" w:eastAsia="Times New Roman" w:hAnsi="Bliss Pro" w:cs="Helvetica"/>
                <w:color w:val="414141"/>
                <w:sz w:val="24"/>
                <w:szCs w:val="24"/>
                <w:lang w:eastAsia="ru-RU"/>
              </w:rPr>
            </w:pPr>
          </w:p>
        </w:tc>
      </w:tr>
      <w:tr w:rsidR="004004AD" w:rsidRPr="00680F1F" w:rsidTr="00331075">
        <w:tc>
          <w:tcPr>
            <w:tcW w:w="1550" w:type="dxa"/>
            <w:tcBorders>
              <w:top w:val="nil"/>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4004AD" w:rsidRPr="00160ABC" w:rsidRDefault="004004AD" w:rsidP="004004AD">
            <w:pPr>
              <w:spacing w:after="0" w:line="240" w:lineRule="auto"/>
              <w:rPr>
                <w:rFonts w:ascii="Bliss Pro" w:eastAsia="Times New Roman" w:hAnsi="Bliss Pro" w:cs="Helvetica"/>
                <w:b/>
                <w:color w:val="414141"/>
                <w:sz w:val="24"/>
                <w:szCs w:val="24"/>
                <w:lang w:eastAsia="ru-RU"/>
              </w:rPr>
            </w:pPr>
            <w:r w:rsidRPr="00160ABC">
              <w:rPr>
                <w:rFonts w:ascii="Bliss Pro" w:eastAsia="Times New Roman" w:hAnsi="Bliss Pro" w:cs="Helvetica"/>
                <w:b/>
                <w:color w:val="414141"/>
                <w:sz w:val="24"/>
                <w:szCs w:val="24"/>
                <w:lang w:eastAsia="ru-RU"/>
              </w:rPr>
              <w:t>Система управления организации</w:t>
            </w:r>
          </w:p>
        </w:tc>
        <w:tc>
          <w:tcPr>
            <w:tcW w:w="7785" w:type="dxa"/>
            <w:tcBorders>
              <w:top w:val="nil"/>
              <w:left w:val="nil"/>
              <w:bottom w:val="single" w:sz="8" w:space="0" w:color="auto"/>
              <w:right w:val="single" w:sz="8" w:space="0" w:color="auto"/>
            </w:tcBorders>
            <w:shd w:val="clear" w:color="auto" w:fill="auto"/>
            <w:tcMar>
              <w:top w:w="75" w:type="dxa"/>
              <w:left w:w="150" w:type="dxa"/>
              <w:bottom w:w="75" w:type="dxa"/>
              <w:right w:w="150" w:type="dxa"/>
            </w:tcMar>
            <w:vAlign w:val="center"/>
            <w:hideMark/>
          </w:tcPr>
          <w:p w:rsidR="008D2DDD" w:rsidRPr="008D2DDD" w:rsidRDefault="008D2DDD" w:rsidP="00D45F31">
            <w:pPr>
              <w:spacing w:after="0" w:line="240" w:lineRule="auto"/>
              <w:ind w:right="124"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Управление Учреждением осуществляется в соответствии с законодательство</w:t>
            </w:r>
            <w:r>
              <w:rPr>
                <w:rFonts w:ascii="Times New Roman" w:eastAsia="Calibri" w:hAnsi="Times New Roman" w:cs="Times New Roman"/>
                <w:sz w:val="24"/>
                <w:szCs w:val="24"/>
              </w:rPr>
              <w:t xml:space="preserve">м Российской Федерации с учетом </w:t>
            </w:r>
            <w:r w:rsidRPr="008D2DDD">
              <w:rPr>
                <w:rFonts w:ascii="Times New Roman" w:eastAsia="Calibri" w:hAnsi="Times New Roman" w:cs="Times New Roman"/>
                <w:sz w:val="24"/>
                <w:szCs w:val="24"/>
              </w:rPr>
              <w:t>особенностей, установленных Федеральным законом Российской Федерации «Об образовании в Российской Федерации» от 29.12.2012года № 273-ФЗ.</w:t>
            </w:r>
          </w:p>
          <w:p w:rsidR="008D2DDD" w:rsidRPr="008D2DDD" w:rsidRDefault="008D2DDD" w:rsidP="00D45F31">
            <w:pPr>
              <w:spacing w:after="0" w:line="240" w:lineRule="auto"/>
              <w:ind w:right="12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lastRenderedPageBreak/>
              <w:t xml:space="preserve"> Управление Учреждением осуществляется на основе сочетания принципов единоначалия и коллегиальности.</w:t>
            </w:r>
          </w:p>
          <w:p w:rsidR="00FE4D7F" w:rsidRDefault="008D2DDD" w:rsidP="00FE4D7F">
            <w:pPr>
              <w:spacing w:after="0"/>
              <w:rPr>
                <w:rFonts w:ascii="Times New Roman" w:hAnsi="Times New Roman" w:cs="Times New Roman"/>
                <w:sz w:val="24"/>
                <w:szCs w:val="24"/>
              </w:rPr>
            </w:pPr>
            <w:r w:rsidRPr="008D2DDD">
              <w:rPr>
                <w:rFonts w:ascii="Times New Roman" w:eastAsia="Calibri" w:hAnsi="Times New Roman" w:cs="Times New Roman"/>
                <w:sz w:val="24"/>
                <w:szCs w:val="24"/>
              </w:rPr>
              <w:t>Единоличным исполнительным органом Учреждения является заведующий, который осуществляет текущее руководство деятельностью Учреждения.</w:t>
            </w:r>
            <w:r w:rsidR="00231E41" w:rsidRPr="002B3E04">
              <w:rPr>
                <w:rFonts w:ascii="Times New Roman" w:hAnsi="Times New Roman" w:cs="Times New Roman"/>
                <w:sz w:val="24"/>
                <w:szCs w:val="24"/>
              </w:rPr>
              <w:t xml:space="preserve"> Структурными подразделениями Учреждения являются группы общеразвивающей направленности. </w:t>
            </w:r>
          </w:p>
          <w:p w:rsidR="008D2DDD" w:rsidRPr="00FE4D7F" w:rsidRDefault="008D2DDD" w:rsidP="00FE4D7F">
            <w:pPr>
              <w:spacing w:after="0"/>
              <w:rPr>
                <w:rFonts w:ascii="Times New Roman" w:hAnsi="Times New Roman" w:cs="Times New Roman"/>
                <w:sz w:val="24"/>
                <w:szCs w:val="24"/>
              </w:rPr>
            </w:pPr>
            <w:r w:rsidRPr="008D2DDD">
              <w:rPr>
                <w:rFonts w:ascii="Times New Roman" w:eastAsia="Calibri" w:hAnsi="Times New Roman" w:cs="Times New Roman"/>
                <w:sz w:val="24"/>
                <w:szCs w:val="24"/>
              </w:rPr>
              <w:t>В Учреждении  формируются коллегиальные органы управления, к которым относятся:</w:t>
            </w:r>
          </w:p>
          <w:p w:rsidR="008D2DDD" w:rsidRPr="008D2DDD" w:rsidRDefault="008D2DDD" w:rsidP="00FE4D7F">
            <w:pPr>
              <w:spacing w:after="0" w:line="240" w:lineRule="auto"/>
              <w:ind w:right="-62" w:firstLine="284"/>
              <w:rPr>
                <w:rFonts w:ascii="Times New Roman" w:eastAsia="Calibri" w:hAnsi="Times New Roman" w:cs="Times New Roman"/>
                <w:sz w:val="24"/>
                <w:szCs w:val="24"/>
              </w:rPr>
            </w:pPr>
            <w:r w:rsidRPr="008D2DDD">
              <w:rPr>
                <w:rFonts w:ascii="Times New Roman" w:eastAsia="Calibri" w:hAnsi="Times New Roman" w:cs="Times New Roman"/>
                <w:sz w:val="24"/>
                <w:szCs w:val="24"/>
              </w:rPr>
              <w:t>- Общее собрание работников;</w:t>
            </w:r>
          </w:p>
          <w:p w:rsidR="008D2DDD" w:rsidRPr="008D2DDD" w:rsidRDefault="008D2DDD" w:rsidP="008D2DDD">
            <w:pPr>
              <w:spacing w:after="0" w:line="240" w:lineRule="auto"/>
              <w:ind w:right="-284" w:firstLine="284"/>
              <w:rPr>
                <w:rFonts w:ascii="Times New Roman" w:eastAsia="Calibri" w:hAnsi="Times New Roman" w:cs="Times New Roman"/>
                <w:sz w:val="24"/>
                <w:szCs w:val="24"/>
              </w:rPr>
            </w:pPr>
            <w:r w:rsidRPr="008D2DDD">
              <w:rPr>
                <w:rFonts w:ascii="Times New Roman" w:eastAsia="Calibri" w:hAnsi="Times New Roman" w:cs="Times New Roman"/>
                <w:sz w:val="24"/>
                <w:szCs w:val="24"/>
              </w:rPr>
              <w:t>- Педагогический совет;</w:t>
            </w:r>
          </w:p>
          <w:p w:rsidR="008D2DDD" w:rsidRPr="008D2DDD" w:rsidRDefault="008D2DDD" w:rsidP="008D2DDD">
            <w:pPr>
              <w:spacing w:after="0" w:line="240" w:lineRule="auto"/>
              <w:ind w:right="-284"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Родительский комитет.</w:t>
            </w:r>
          </w:p>
          <w:p w:rsidR="008D2DDD" w:rsidRPr="008D2DDD" w:rsidRDefault="008D2DDD" w:rsidP="00D45F31">
            <w:pPr>
              <w:spacing w:after="0" w:line="240" w:lineRule="auto"/>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.Заведующий Учреждения назначается  и освобождается от занимаемой должности Учредителем в соответствии с трудовым законодательством РФ на основании трудового договора.</w:t>
            </w:r>
          </w:p>
          <w:p w:rsidR="008D2DDD" w:rsidRPr="008D2DDD" w:rsidRDefault="008D2DDD" w:rsidP="00D45F31">
            <w:pPr>
              <w:spacing w:after="0" w:line="240" w:lineRule="auto"/>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 Права и обязанности заведующего Учреждения, его компетенция в области управления определяются в соответствии с законодатель</w:t>
            </w:r>
            <w:r>
              <w:rPr>
                <w:rFonts w:ascii="Times New Roman" w:eastAsia="Calibri" w:hAnsi="Times New Roman" w:cs="Times New Roman"/>
                <w:sz w:val="24"/>
                <w:szCs w:val="24"/>
              </w:rPr>
              <w:t xml:space="preserve">ством об образовании и </w:t>
            </w:r>
            <w:r w:rsidRPr="008D2DDD">
              <w:rPr>
                <w:rFonts w:ascii="Times New Roman" w:eastAsia="Calibri" w:hAnsi="Times New Roman" w:cs="Times New Roman"/>
                <w:sz w:val="24"/>
                <w:szCs w:val="24"/>
              </w:rPr>
              <w:t xml:space="preserve"> Уставом</w:t>
            </w:r>
            <w:r>
              <w:rPr>
                <w:rFonts w:ascii="Times New Roman" w:eastAsia="Calibri" w:hAnsi="Times New Roman" w:cs="Times New Roman"/>
                <w:sz w:val="24"/>
                <w:szCs w:val="24"/>
              </w:rPr>
              <w:t xml:space="preserve"> Учреждения</w:t>
            </w:r>
            <w:r w:rsidRPr="008D2DDD">
              <w:rPr>
                <w:rFonts w:ascii="Times New Roman" w:eastAsia="Calibri" w:hAnsi="Times New Roman" w:cs="Times New Roman"/>
                <w:sz w:val="24"/>
                <w:szCs w:val="24"/>
              </w:rPr>
              <w:t xml:space="preserve">. </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Заведующий Учреждения в рамках своей компетенции:</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действует от имени Учреждения  без доверенности;</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представляет Учреждение в отношениях с государственными органами, органами местного самоуправления, организациями, учреждениями, предприятиями;</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утверждает штатное расписание в пределах плана финансово-хозяйственной деятельности, численность штата и представляет его на согласование Учредителю;</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обеспечивает рациональное использование финансовых средств в пределах плана финансово-хозяйственной деятельности, своевременно представляет отчет и иные сведения об использовании бюджетных средств;</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обеспечивает соблюдение норм охраны труда и техники безопасности;</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издает приказы в пределах своей компетенции;</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осуществляет подбор, прием на работу и увольнение работников, заключение и расторжение трудовых договоров;</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распределяет должностные обязанности между работниками;</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дает обязательные для исполнения работниками Учреждения указания и осуществляет  проверку их исполнения;</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поощряет работников и налагает на них дисциплинарные взыскания;</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заключает договоры с юридическими и физическими лицами;</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утверждает план работы Учреждения, а также анализирует результаты деятельности в соответствии с утвержденным планом;</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организует хозяйственную деятельность Учреждения ;</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несет личную ответственность перед Учредителем за неисполнение или ненадлежащее исполнение возложенных функций;</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выдает доверенности;</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распоряжается имуществом Учреждения в пределах прав, предоставленных ему договором между Учредителем и Учреждения;</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 выполняет другие полномочия в соответствии с действующим законодательством и иными нормативными правовыми актами, </w:t>
            </w:r>
            <w:r w:rsidRPr="008D2DDD">
              <w:rPr>
                <w:rFonts w:ascii="Times New Roman" w:eastAsia="Calibri" w:hAnsi="Times New Roman" w:cs="Times New Roman"/>
                <w:sz w:val="24"/>
                <w:szCs w:val="24"/>
              </w:rPr>
              <w:lastRenderedPageBreak/>
              <w:t>настоящим Уставом, трудовым договором и должностными обязанностями.</w:t>
            </w:r>
          </w:p>
          <w:p w:rsidR="008D2DDD" w:rsidRPr="008D2DDD" w:rsidRDefault="008D2DDD" w:rsidP="00D45F31">
            <w:pPr>
              <w:spacing w:after="0" w:line="240" w:lineRule="auto"/>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Заведующий Учреждения несёт ответственность за руководство образовательной, научной, воспитательной  и организационно-хозяйственной деятельностью Учреждения.</w:t>
            </w:r>
          </w:p>
          <w:p w:rsidR="008D2DDD" w:rsidRPr="008D2DDD" w:rsidRDefault="008D2DDD" w:rsidP="00D45F31">
            <w:pPr>
              <w:spacing w:after="0" w:line="240" w:lineRule="auto"/>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 </w:t>
            </w:r>
            <w:r w:rsidRPr="008D2DDD">
              <w:rPr>
                <w:rFonts w:ascii="Times New Roman" w:eastAsia="Calibri" w:hAnsi="Times New Roman" w:cs="Times New Roman"/>
                <w:sz w:val="24"/>
                <w:szCs w:val="24"/>
                <w:lang w:eastAsia="ar-SA"/>
              </w:rPr>
              <w:t>Д</w:t>
            </w:r>
            <w:r w:rsidRPr="008D2DDD">
              <w:rPr>
                <w:rFonts w:ascii="Times New Roman" w:eastAsia="Calibri" w:hAnsi="Times New Roman" w:cs="Times New Roman"/>
                <w:sz w:val="24"/>
                <w:szCs w:val="24"/>
              </w:rPr>
              <w:t>еятельность Общего собрания  определяется локальным нормативным актом.</w:t>
            </w:r>
          </w:p>
          <w:p w:rsidR="008D2DDD" w:rsidRPr="008D2DDD" w:rsidRDefault="008D2DDD" w:rsidP="00D45F31">
            <w:pPr>
              <w:suppressAutoHyphens/>
              <w:overflowPunct w:val="0"/>
              <w:autoSpaceDE w:val="0"/>
              <w:spacing w:after="0" w:line="240" w:lineRule="auto"/>
              <w:ind w:firstLine="284"/>
              <w:jc w:val="both"/>
              <w:textAlignment w:val="baseline"/>
              <w:rPr>
                <w:rFonts w:ascii="Times New Roman" w:eastAsia="Calibri" w:hAnsi="Times New Roman" w:cs="Times New Roman"/>
                <w:bCs/>
                <w:iCs/>
                <w:sz w:val="24"/>
                <w:szCs w:val="24"/>
              </w:rPr>
            </w:pPr>
            <w:r w:rsidRPr="008D2DDD">
              <w:rPr>
                <w:rFonts w:ascii="Times New Roman" w:eastAsia="Calibri" w:hAnsi="Times New Roman" w:cs="Times New Roman"/>
                <w:bCs/>
                <w:iCs/>
                <w:sz w:val="24"/>
                <w:szCs w:val="24"/>
              </w:rPr>
              <w:t>Общее собрание содействует осуществлению управленческих начал, развитию инициативы коллектива.</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  Функции Общего собрания:</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-принимает Коллективный договор;</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-принимает Правила внутреннего трудового распорядка;</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-принимает локальные акты Учреждения в пределах своей компетенции; </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-определяет  порядок и условия предоставления социальных гарантий льгот работникам в пределах компетенции Учреждения;</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-вносит предложения Управлению образования по улучшению финансово-хозяйственной деятельности Учреждения;</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-рассматривает вопросы охраны и безопасности условий труда работников, охраны жизни и здоровья воспитанников;</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-обсуждает вопросы состояния трудовой дисциплины и мероприятия по её укреплению, рассматривает факты нарушения трудовой дисциплины работниками  Учреждения;</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-содействует совершенствованию материально-технической базы Учреждения, его помещений и территории;</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-знакомится с итоговыми документами по проверке государственными муниципальными органами деятельности Учреждения  и заслушивает заведующую о выполнении мероприятий по устранению недостатков в работе;</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-ежегодно заслушивает и принимает отчет о результатах самообследования, а также о поступлении и расходовании финансовых и материальных средств</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-при необходимости рассматривает и обсуждает вопросы работы с родителями (законными представителями) воспитанников;</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-в рамках действующего законодательства принимает необходимые меры, ограждающие педагогических и других работников от необоснованного вмешательства в их профессиональную деятельность, ограничения самостоятельности Учреждения, его самоуправляемости. </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-выходит с предложениями по этим вопросам в общественные организации, муниципальный орган управления образованием, органы прокуратуры, общественные объединения.</w:t>
            </w:r>
          </w:p>
          <w:p w:rsidR="008D2DDD" w:rsidRPr="008D2DDD" w:rsidRDefault="008D2DDD" w:rsidP="00D45F31">
            <w:pPr>
              <w:spacing w:after="0" w:line="240" w:lineRule="auto"/>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В состав Общего собрания входят все сотрудники Учреждения. На заседании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8D2DDD" w:rsidRPr="008D2DDD" w:rsidRDefault="008D2DDD" w:rsidP="00D45F31">
            <w:pPr>
              <w:spacing w:after="0" w:line="240" w:lineRule="auto"/>
              <w:ind w:firstLine="284"/>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Председателем Общего собрания является заведующий Учреждения, секретарём Общего собрания может быть избран любой член коллектива.</w:t>
            </w:r>
          </w:p>
          <w:p w:rsidR="008D2DDD" w:rsidRPr="008D2DDD" w:rsidRDefault="008D2DDD" w:rsidP="00D45F31">
            <w:pPr>
              <w:spacing w:after="0" w:line="240" w:lineRule="auto"/>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lastRenderedPageBreak/>
              <w:t>Заседание Общего собрания созывается не реже 2-х раз в год.  Внеочередные заседания в случаях, не терпящих отлагательства, созываются председателем, либо по требованию не менее половины членов Общего собрания.</w:t>
            </w:r>
          </w:p>
          <w:p w:rsidR="008D2DDD" w:rsidRPr="008D2DDD" w:rsidRDefault="008D2DDD" w:rsidP="00D45F31">
            <w:pPr>
              <w:spacing w:after="0" w:line="240" w:lineRule="auto"/>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 Заседание Общего собрания считается правомочным, если на нём присутствует не менее двух третьих членов Общего собрания, включая заведующего  Учреждения.</w:t>
            </w:r>
          </w:p>
          <w:p w:rsidR="008D2DDD" w:rsidRPr="008D2DDD" w:rsidRDefault="008D2DDD" w:rsidP="00D45F31">
            <w:pPr>
              <w:spacing w:after="0" w:line="240" w:lineRule="auto"/>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Решения Общего собрания считаются принятыми, если за решение проголосовало более половины членов Общего собрания от их списочного состава. Решение Общего собрания оформляется протоколом, который хранится в делах Учреждения. Решения Общего собрания Учреждения являются обязательными для всех членов. </w:t>
            </w:r>
          </w:p>
          <w:p w:rsidR="008D2DDD" w:rsidRPr="008D2DDD" w:rsidRDefault="008D2DDD" w:rsidP="00D45F31">
            <w:pPr>
              <w:spacing w:after="0" w:line="240" w:lineRule="auto"/>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В целях развития и совершенствования образовательной деятельности, повышения</w:t>
            </w:r>
            <w:r w:rsidRPr="008D2DDD">
              <w:rPr>
                <w:rFonts w:ascii="Times New Roman" w:eastAsia="Calibri" w:hAnsi="Times New Roman" w:cs="Times New Roman"/>
                <w:spacing w:val="-4"/>
                <w:sz w:val="24"/>
                <w:szCs w:val="24"/>
              </w:rPr>
              <w:t xml:space="preserve"> профессионального мастерства педагогических работников в </w:t>
            </w:r>
            <w:r w:rsidRPr="008D2DDD">
              <w:rPr>
                <w:rFonts w:ascii="Times New Roman" w:eastAsia="Calibri" w:hAnsi="Times New Roman" w:cs="Times New Roman"/>
                <w:sz w:val="24"/>
                <w:szCs w:val="24"/>
              </w:rPr>
              <w:t>Учреждении</w:t>
            </w:r>
            <w:r w:rsidRPr="008D2DDD">
              <w:rPr>
                <w:rFonts w:ascii="Times New Roman" w:eastAsia="Calibri" w:hAnsi="Times New Roman" w:cs="Times New Roman"/>
                <w:spacing w:val="-4"/>
                <w:sz w:val="24"/>
                <w:szCs w:val="24"/>
              </w:rPr>
              <w:t xml:space="preserve"> действует </w:t>
            </w:r>
            <w:r w:rsidRPr="008D2DDD">
              <w:rPr>
                <w:rFonts w:ascii="Times New Roman" w:eastAsia="Calibri" w:hAnsi="Times New Roman" w:cs="Times New Roman"/>
                <w:bCs/>
                <w:sz w:val="24"/>
                <w:szCs w:val="24"/>
              </w:rPr>
              <w:t>Педагогический совет,</w:t>
            </w:r>
            <w:r w:rsidRPr="008D2DDD">
              <w:rPr>
                <w:rFonts w:ascii="Times New Roman" w:eastAsia="Calibri" w:hAnsi="Times New Roman" w:cs="Times New Roman"/>
                <w:sz w:val="24"/>
                <w:szCs w:val="24"/>
              </w:rPr>
              <w:t xml:space="preserve"> деятельность и сроки полномочий которого регулируются   Положением о Педагогическом совете.  </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Функции Педагогического совета:</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 Педагогический совет принимает:</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-локальные нормативные  акты, содержащие нормы, регулирующие образовательные отношения;</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-локальные нормативные акты по основным вопросам организации  и осуществления образовательной деятельности;</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-образовательные программы;</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-рабочие программы педагогических работников;</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Педагогический совет организует:</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изучение и обсуждение законов нормативно – правовых  документов Российской Федерации, субъекта Российской Федерации;</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обсуждение по внесению дополнений, изменений в локальные нормативные акты  учреждения по основным вопросам организации и осуществления образовательной деятельности;</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обсуждение образовательной программы;</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обсуждение по внесению дополнений, изменений в образовательную программу Учреждения;</w:t>
            </w:r>
          </w:p>
          <w:p w:rsidR="008D2DDD" w:rsidRPr="008D2DDD" w:rsidRDefault="00067FDF" w:rsidP="00D45F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D2DDD" w:rsidRPr="008D2DDD">
              <w:rPr>
                <w:rFonts w:ascii="Times New Roman" w:eastAsia="Calibri" w:hAnsi="Times New Roman" w:cs="Times New Roman"/>
                <w:sz w:val="24"/>
                <w:szCs w:val="24"/>
              </w:rPr>
              <w:t>обсуждение (выбор) образовательных технологий для использования при реализации образовательной программы;</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обсуждение правил внутреннего распорядка воспитанников;</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обсуждение (определение) списка учебных пособий, образовательных технологий и методик для использования при реализации образовательной программы;</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обсуждение публичного доклада;</w:t>
            </w:r>
          </w:p>
          <w:p w:rsidR="008D2DDD" w:rsidRPr="008D2DDD" w:rsidRDefault="00067FDF" w:rsidP="00D45F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D2DDD" w:rsidRPr="008D2DDD">
              <w:rPr>
                <w:rFonts w:ascii="Times New Roman" w:eastAsia="Calibri" w:hAnsi="Times New Roman" w:cs="Times New Roman"/>
                <w:sz w:val="24"/>
                <w:szCs w:val="24"/>
              </w:rPr>
              <w:t>обсуждение по внесению дополнений, изменений в рабочие программы педагогических работников Учреждения;</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выявление, обобщение, распространение и внедрение инновационного педагогического опыта;</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обсуждение по внесению дополнений, изменений в локальные нормативные акты учреждения, содержащие нормы, регулирующие образовательные отношения;</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Педагогический совет рассматривает информацию:</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 о результатах освоения  воспитанниками  образовательной программы в виде целевых ориентиров, представляющих собой  социально – нормативные  возрастные  характеристики  возможных </w:t>
            </w:r>
            <w:r w:rsidRPr="008D2DDD">
              <w:rPr>
                <w:rFonts w:ascii="Times New Roman" w:eastAsia="Calibri" w:hAnsi="Times New Roman" w:cs="Times New Roman"/>
                <w:sz w:val="24"/>
                <w:szCs w:val="24"/>
              </w:rPr>
              <w:lastRenderedPageBreak/>
              <w:t>достижений  ребенка  на этапе завершения  уровня  дошкольного образования;</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 </w:t>
            </w:r>
            <w:r w:rsidR="00FC0F43">
              <w:rPr>
                <w:rFonts w:ascii="Times New Roman" w:eastAsia="Calibri" w:hAnsi="Times New Roman" w:cs="Times New Roman"/>
                <w:sz w:val="24"/>
                <w:szCs w:val="24"/>
              </w:rPr>
              <w:t>о результатах  инновационной деятельности,</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по использованию и совершенствованию  методов обучения и воспитания, образовательных технологий;</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информацию  педагогических работников по вопросам развития  у воспитанников познавательной  активности, самостоятельности, инициативы, творческих способностей, формировании у воспитанников культуры  здорового  и безопасного образа жизни;</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 создании необходимых условий для охраны  и укрепления  здоровья, организации питания воспитанников;</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 о результатах самообследования по состоянию </w:t>
            </w:r>
            <w:r w:rsidR="00067FDF">
              <w:rPr>
                <w:rFonts w:ascii="Times New Roman" w:eastAsia="Calibri" w:hAnsi="Times New Roman" w:cs="Times New Roman"/>
                <w:sz w:val="24"/>
                <w:szCs w:val="24"/>
              </w:rPr>
              <w:t xml:space="preserve">до </w:t>
            </w:r>
            <w:r w:rsidR="00FC0F43">
              <w:rPr>
                <w:rFonts w:ascii="Times New Roman" w:eastAsia="Calibri" w:hAnsi="Times New Roman" w:cs="Times New Roman"/>
                <w:sz w:val="24"/>
                <w:szCs w:val="24"/>
              </w:rPr>
              <w:t xml:space="preserve">20апреля </w:t>
            </w:r>
            <w:r w:rsidRPr="008D2DDD">
              <w:rPr>
                <w:rFonts w:ascii="Times New Roman" w:eastAsia="Calibri" w:hAnsi="Times New Roman" w:cs="Times New Roman"/>
                <w:sz w:val="24"/>
                <w:szCs w:val="24"/>
              </w:rPr>
              <w:t>текущего года;</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 оказании помощи родителям (законным представителям) несовершеннолетних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 организации дополнительных образовательных услуг воспитанникам Учреждения;</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 организации  дополнительных платных образовательных услуг воспитанникам Учреждения;</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 содействии деятельности общественных объединений родителей (законных представителей) несовершеннолетних воспитанников;</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информацию представителей организаций и учреждений, взаимодействующих с Учреждением, по вопросам развития и воспитания воспитанников;</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 научно – методической работе, в том числе организации и проведении научных и методических конференций, семинаров;</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 организации конкурсов педагогического мастерства;</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 повышении педагогическими работниками своего профессионального уровня;</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 ведении официального сайта Учреждения в сети «Интернет»;</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 выполнении ранее принятых решений педагогического совета;</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об ответственности педагогических работников за неисполнение или ненадлежащее исполнение возложенных  на их обязанностей в порядке и в случаях, которые установлены федеральными законными;</w:t>
            </w:r>
          </w:p>
          <w:p w:rsidR="00067FDF"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иные  вопросы в соответствии с законодательством Российской Федерации;</w:t>
            </w:r>
          </w:p>
          <w:p w:rsidR="008D2DDD" w:rsidRPr="008D2DDD" w:rsidRDefault="00067FDF" w:rsidP="00D45F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D2DDD" w:rsidRPr="008D2DDD">
              <w:rPr>
                <w:rFonts w:ascii="Times New Roman" w:eastAsia="Calibri" w:hAnsi="Times New Roman" w:cs="Times New Roman"/>
                <w:sz w:val="24"/>
                <w:szCs w:val="24"/>
              </w:rPr>
              <w:t>о результатах индивидуального развития воспитанников в рамках  педагогической диагностики (мониторинга);</w:t>
            </w:r>
          </w:p>
          <w:p w:rsidR="00FC0F43"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о результатах осуществления внутреннего текущего контроля, характеризующих оценку эффективности педагогических действий.</w:t>
            </w:r>
          </w:p>
          <w:p w:rsidR="008D2DDD" w:rsidRPr="008D2DDD" w:rsidRDefault="008D2DDD" w:rsidP="00D45F31">
            <w:pPr>
              <w:spacing w:after="0" w:line="240" w:lineRule="auto"/>
              <w:ind w:firstLine="426"/>
              <w:jc w:val="both"/>
              <w:rPr>
                <w:rFonts w:ascii="Times New Roman" w:eastAsia="Calibri" w:hAnsi="Times New Roman" w:cs="Times New Roman"/>
                <w:sz w:val="24"/>
                <w:szCs w:val="24"/>
              </w:rPr>
            </w:pPr>
            <w:r w:rsidRPr="008D2DDD">
              <w:rPr>
                <w:rFonts w:ascii="Times New Roman" w:eastAsia="Calibri" w:hAnsi="Times New Roman" w:cs="Times New Roman"/>
                <w:bCs/>
                <w:sz w:val="24"/>
                <w:szCs w:val="24"/>
              </w:rPr>
              <w:t>В состав</w:t>
            </w:r>
            <w:r w:rsidRPr="008D2DDD">
              <w:rPr>
                <w:rFonts w:ascii="Times New Roman" w:eastAsia="Calibri" w:hAnsi="Times New Roman" w:cs="Times New Roman"/>
                <w:sz w:val="24"/>
                <w:szCs w:val="24"/>
              </w:rPr>
              <w:t xml:space="preserve"> Педагогического совета  входят все педагоги Учреждения. На заседания Педагогического совета могут быть приглашены медицинские работники, представители родительской общественности, представители Учредителя, других организаций и иные лица, заинтересованные в функционировании и развитии Учреждения. Лица, приглашенные на заседание Педагогического совета, пользуются правом совещательного голоса. Работой Педагогического совета руководит председатель – заведующий </w:t>
            </w:r>
            <w:r w:rsidRPr="008D2DDD">
              <w:rPr>
                <w:rFonts w:ascii="Times New Roman" w:eastAsia="Calibri" w:hAnsi="Times New Roman" w:cs="Times New Roman"/>
                <w:sz w:val="24"/>
                <w:szCs w:val="24"/>
              </w:rPr>
              <w:lastRenderedPageBreak/>
              <w:t>Учреждения. Секретарь Педагогического совета избирается из его членов сроком на один учебный год.</w:t>
            </w:r>
          </w:p>
          <w:p w:rsidR="008D2DDD" w:rsidRPr="008D2DDD" w:rsidRDefault="008D2DDD" w:rsidP="00D45F31">
            <w:pPr>
              <w:spacing w:after="0" w:line="240" w:lineRule="auto"/>
              <w:jc w:val="both"/>
              <w:rPr>
                <w:rFonts w:ascii="Times New Roman" w:eastAsia="Calibri" w:hAnsi="Times New Roman" w:cs="Times New Roman"/>
                <w:sz w:val="24"/>
                <w:szCs w:val="24"/>
              </w:rPr>
            </w:pPr>
            <w:r w:rsidRPr="008D2DDD">
              <w:rPr>
                <w:rFonts w:ascii="Times New Roman" w:eastAsia="Calibri" w:hAnsi="Times New Roman" w:cs="Times New Roman"/>
                <w:sz w:val="24"/>
                <w:szCs w:val="24"/>
              </w:rPr>
              <w:t xml:space="preserve">Заседания Педагогического совета созываются не реже одного раза в квартал в соответствии с планом работы Учреждения.  Внеочередные заседания в случаях, не терпящих отлагательств, созываются председателем Педагогического совета либо по требованию не менее половины его членов. Заседание Педагогического совета считается правомочным, если на нем присутствует не менее 2/3 членов Педагогического совета, включая заведующего. </w:t>
            </w:r>
          </w:p>
          <w:p w:rsidR="008D2DDD" w:rsidRPr="008D2DDD" w:rsidRDefault="008D2DDD" w:rsidP="00D45F31">
            <w:pPr>
              <w:suppressAutoHyphens/>
              <w:overflowPunct w:val="0"/>
              <w:autoSpaceDE w:val="0"/>
              <w:spacing w:after="0" w:line="240" w:lineRule="auto"/>
              <w:jc w:val="both"/>
              <w:textAlignment w:val="baseline"/>
              <w:rPr>
                <w:rFonts w:ascii="Times New Roman" w:eastAsia="Calibri" w:hAnsi="Times New Roman" w:cs="Times New Roman"/>
                <w:sz w:val="24"/>
                <w:szCs w:val="24"/>
                <w:lang w:eastAsia="ru-RU"/>
              </w:rPr>
            </w:pPr>
            <w:r w:rsidRPr="008D2DDD">
              <w:rPr>
                <w:rFonts w:ascii="Times New Roman" w:eastAsia="Calibri" w:hAnsi="Times New Roman" w:cs="Times New Roman"/>
                <w:sz w:val="24"/>
                <w:szCs w:val="24"/>
                <w:lang w:eastAsia="ru-RU"/>
              </w:rPr>
              <w:t xml:space="preserve">В целях учета мнения родителей (законных представителей) воспитанников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в Учреждении создается Родительский комитет. Порядок деятельности Родительского комитета, его полномочия определяются Положением о родительском комитете. </w:t>
            </w:r>
          </w:p>
          <w:p w:rsidR="006B3EEF" w:rsidRDefault="008D2DDD" w:rsidP="008D2DDD">
            <w:pPr>
              <w:spacing w:after="0" w:line="240" w:lineRule="auto"/>
              <w:rPr>
                <w:rFonts w:ascii="Times New Roman" w:eastAsia="Calibri" w:hAnsi="Times New Roman" w:cs="Times New Roman"/>
                <w:sz w:val="24"/>
                <w:szCs w:val="24"/>
                <w:lang w:eastAsia="ru-RU"/>
              </w:rPr>
            </w:pPr>
            <w:r w:rsidRPr="008D2DDD">
              <w:rPr>
                <w:rFonts w:ascii="Times New Roman" w:eastAsia="Calibri" w:hAnsi="Times New Roman" w:cs="Times New Roman"/>
                <w:sz w:val="24"/>
                <w:szCs w:val="24"/>
                <w:lang w:eastAsia="ru-RU"/>
              </w:rPr>
              <w:t>В состав Родительского комитета входят родители (законные представители) воспитанников, заинтересованные в совершенствовании деятельности и развитии Учреждения. Родительский комитет  избирается на 1 год. Правом выдвижения кандидатов в члены Родительского комитета обладают родительские собрания групп. Из состава Родительского комитета простым большинством голосов на первом заседании избирается председатель</w:t>
            </w:r>
            <w:r w:rsidR="00160ABC">
              <w:rPr>
                <w:rFonts w:ascii="Times New Roman" w:eastAsia="Calibri" w:hAnsi="Times New Roman" w:cs="Times New Roman"/>
                <w:sz w:val="24"/>
                <w:szCs w:val="24"/>
                <w:lang w:eastAsia="ru-RU"/>
              </w:rPr>
              <w:t>.</w:t>
            </w:r>
          </w:p>
          <w:p w:rsidR="00C42EA2" w:rsidRDefault="004004AD" w:rsidP="003C569E">
            <w:pPr>
              <w:spacing w:after="0" w:line="240" w:lineRule="auto"/>
            </w:pPr>
            <w:r w:rsidRPr="00680F1F">
              <w:rPr>
                <w:rFonts w:ascii="Bliss Pro" w:eastAsia="Times New Roman" w:hAnsi="Bliss Pro" w:cs="Helvetica"/>
                <w:color w:val="414141"/>
                <w:sz w:val="24"/>
                <w:szCs w:val="24"/>
                <w:lang w:eastAsia="ru-RU"/>
              </w:rPr>
              <w:t xml:space="preserve"> </w:t>
            </w:r>
          </w:p>
          <w:p w:rsidR="00C42EA2" w:rsidRDefault="00C42EA2" w:rsidP="008D2DDD">
            <w:pPr>
              <w:spacing w:after="0" w:line="240" w:lineRule="auto"/>
              <w:rPr>
                <w:rFonts w:ascii="Bliss Pro" w:eastAsia="Times New Roman" w:hAnsi="Bliss Pro" w:cs="Helvetica"/>
                <w:color w:val="414141"/>
                <w:sz w:val="24"/>
                <w:szCs w:val="24"/>
                <w:lang w:eastAsia="ru-RU"/>
              </w:rPr>
            </w:pPr>
          </w:p>
          <w:p w:rsidR="00C42EA2" w:rsidRDefault="00C42EA2" w:rsidP="008D2DDD">
            <w:pPr>
              <w:spacing w:after="0" w:line="240" w:lineRule="auto"/>
              <w:rPr>
                <w:rFonts w:ascii="Bliss Pro" w:eastAsia="Times New Roman" w:hAnsi="Bliss Pro" w:cs="Helvetica"/>
                <w:color w:val="414141"/>
                <w:sz w:val="24"/>
                <w:szCs w:val="24"/>
                <w:lang w:eastAsia="ru-RU"/>
              </w:rPr>
            </w:pPr>
          </w:p>
          <w:p w:rsidR="00C42EA2" w:rsidRDefault="00C42EA2" w:rsidP="008D2DDD">
            <w:pPr>
              <w:spacing w:after="0" w:line="240" w:lineRule="auto"/>
              <w:rPr>
                <w:rFonts w:ascii="Bliss Pro" w:eastAsia="Times New Roman" w:hAnsi="Bliss Pro" w:cs="Helvetica"/>
                <w:color w:val="414141"/>
                <w:sz w:val="24"/>
                <w:szCs w:val="24"/>
                <w:lang w:eastAsia="ru-RU"/>
              </w:rPr>
            </w:pPr>
          </w:p>
          <w:p w:rsidR="00C42EA2" w:rsidRDefault="00C42EA2" w:rsidP="008D2DDD">
            <w:pPr>
              <w:spacing w:after="0" w:line="240" w:lineRule="auto"/>
              <w:rPr>
                <w:rFonts w:ascii="Bliss Pro" w:eastAsia="Times New Roman" w:hAnsi="Bliss Pro" w:cs="Helvetica"/>
                <w:color w:val="414141"/>
                <w:sz w:val="24"/>
                <w:szCs w:val="24"/>
                <w:lang w:eastAsia="ru-RU"/>
              </w:rPr>
            </w:pPr>
          </w:p>
          <w:p w:rsidR="00C42EA2" w:rsidRDefault="00C42EA2" w:rsidP="008D2DDD">
            <w:pPr>
              <w:spacing w:after="0" w:line="240" w:lineRule="auto"/>
              <w:rPr>
                <w:rFonts w:ascii="Bliss Pro" w:eastAsia="Times New Roman" w:hAnsi="Bliss Pro" w:cs="Helvetica"/>
                <w:color w:val="414141"/>
                <w:sz w:val="24"/>
                <w:szCs w:val="24"/>
                <w:lang w:eastAsia="ru-RU"/>
              </w:rPr>
            </w:pPr>
          </w:p>
          <w:p w:rsidR="004004AD" w:rsidRPr="00680F1F" w:rsidRDefault="004004AD" w:rsidP="008D2DDD">
            <w:pPr>
              <w:spacing w:after="0" w:line="240" w:lineRule="auto"/>
              <w:rPr>
                <w:rFonts w:ascii="Bliss Pro" w:eastAsia="Times New Roman" w:hAnsi="Bliss Pro" w:cs="Helvetica"/>
                <w:color w:val="414141"/>
                <w:sz w:val="24"/>
                <w:szCs w:val="24"/>
                <w:lang w:eastAsia="ru-RU"/>
              </w:rPr>
            </w:pPr>
            <w:r w:rsidRPr="00160ABC">
              <w:rPr>
                <w:rFonts w:ascii="Bliss Pro" w:eastAsia="Times New Roman" w:hAnsi="Bliss Pro" w:cs="Helvetica"/>
                <w:color w:val="FF0000"/>
                <w:sz w:val="24"/>
                <w:szCs w:val="24"/>
                <w:lang w:eastAsia="ru-RU"/>
              </w:rPr>
              <w:t>схема их взаимодействия с работниками и родителями воспитанников</w:t>
            </w:r>
          </w:p>
        </w:tc>
      </w:tr>
      <w:tr w:rsidR="004004AD" w:rsidRPr="00680F1F" w:rsidTr="00331075">
        <w:trPr>
          <w:trHeight w:val="4436"/>
        </w:trPr>
        <w:tc>
          <w:tcPr>
            <w:tcW w:w="1550" w:type="dxa"/>
            <w:tcBorders>
              <w:top w:val="nil"/>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4004AD" w:rsidRPr="00A26623" w:rsidRDefault="004004AD" w:rsidP="004004AD">
            <w:pPr>
              <w:spacing w:after="0" w:line="240" w:lineRule="auto"/>
              <w:rPr>
                <w:rFonts w:ascii="Times New Roman" w:eastAsia="Times New Roman" w:hAnsi="Times New Roman" w:cs="Times New Roman"/>
                <w:b/>
                <w:color w:val="414141"/>
                <w:sz w:val="24"/>
                <w:szCs w:val="24"/>
                <w:lang w:eastAsia="ru-RU"/>
              </w:rPr>
            </w:pPr>
            <w:r w:rsidRPr="00A26623">
              <w:rPr>
                <w:rFonts w:ascii="Times New Roman" w:eastAsia="Times New Roman" w:hAnsi="Times New Roman" w:cs="Times New Roman"/>
                <w:b/>
                <w:color w:val="414141"/>
                <w:sz w:val="24"/>
                <w:szCs w:val="24"/>
                <w:lang w:eastAsia="ru-RU"/>
              </w:rPr>
              <w:lastRenderedPageBreak/>
              <w:t>Образовательная деятельность</w:t>
            </w:r>
          </w:p>
        </w:tc>
        <w:tc>
          <w:tcPr>
            <w:tcW w:w="7785" w:type="dxa"/>
            <w:tcBorders>
              <w:top w:val="nil"/>
              <w:left w:val="nil"/>
              <w:bottom w:val="single" w:sz="8" w:space="0" w:color="auto"/>
              <w:right w:val="single" w:sz="8" w:space="0" w:color="auto"/>
            </w:tcBorders>
            <w:shd w:val="clear" w:color="auto" w:fill="auto"/>
            <w:tcMar>
              <w:top w:w="75" w:type="dxa"/>
              <w:left w:w="150" w:type="dxa"/>
              <w:bottom w:w="75" w:type="dxa"/>
              <w:right w:w="150" w:type="dxa"/>
            </w:tcMar>
            <w:vAlign w:val="center"/>
            <w:hideMark/>
          </w:tcPr>
          <w:p w:rsidR="00EC693A" w:rsidRPr="00200DD4" w:rsidRDefault="00EC693A" w:rsidP="00EC693A">
            <w:pPr>
              <w:spacing w:after="0"/>
              <w:rPr>
                <w:rFonts w:ascii="Times New Roman" w:hAnsi="Times New Roman" w:cs="Times New Roman"/>
                <w:sz w:val="24"/>
                <w:szCs w:val="24"/>
              </w:rPr>
            </w:pPr>
            <w:r w:rsidRPr="00200DD4">
              <w:rPr>
                <w:rFonts w:ascii="Times New Roman" w:hAnsi="Times New Roman" w:cs="Times New Roman"/>
                <w:sz w:val="24"/>
                <w:szCs w:val="24"/>
              </w:rPr>
              <w:t>Образовательная деятельность МБДОУ «Детский сад № 50 «Дюймовочка» строится  на  основе федеральных, региональных и муниципальных    нормативно- правовых актов, регламентирующих работу дошкольных образовательных учреждений</w:t>
            </w:r>
            <w:r w:rsidR="00A26623">
              <w:rPr>
                <w:rFonts w:ascii="Times New Roman" w:hAnsi="Times New Roman" w:cs="Times New Roman"/>
                <w:sz w:val="24"/>
                <w:szCs w:val="24"/>
              </w:rPr>
              <w:t>.</w:t>
            </w:r>
            <w:r w:rsidRPr="00200DD4">
              <w:rPr>
                <w:rFonts w:ascii="Times New Roman" w:hAnsi="Times New Roman" w:cs="Times New Roman"/>
                <w:sz w:val="24"/>
                <w:szCs w:val="24"/>
              </w:rPr>
              <w:t xml:space="preserve">  </w:t>
            </w:r>
          </w:p>
          <w:p w:rsidR="00A26623" w:rsidRDefault="00067FDF" w:rsidP="00EC693A">
            <w:pPr>
              <w:spacing w:after="0"/>
              <w:rPr>
                <w:rFonts w:ascii="Times New Roman" w:hAnsi="Times New Roman" w:cs="Times New Roman"/>
                <w:sz w:val="24"/>
                <w:szCs w:val="24"/>
              </w:rPr>
            </w:pPr>
            <w:r w:rsidRPr="00200DD4">
              <w:rPr>
                <w:rFonts w:ascii="Times New Roman" w:hAnsi="Times New Roman" w:cs="Times New Roman"/>
                <w:sz w:val="24"/>
                <w:szCs w:val="24"/>
              </w:rPr>
              <w:t xml:space="preserve">Имеются </w:t>
            </w:r>
            <w:r w:rsidR="00EC693A" w:rsidRPr="00200DD4">
              <w:rPr>
                <w:rFonts w:ascii="Times New Roman" w:hAnsi="Times New Roman" w:cs="Times New Roman"/>
                <w:sz w:val="24"/>
                <w:szCs w:val="24"/>
              </w:rPr>
              <w:t>Договоры дошкольного образовательного учреждения с родителями (законными представителями), заключаются при поступле</w:t>
            </w:r>
            <w:r w:rsidR="001435A1" w:rsidRPr="00200DD4">
              <w:rPr>
                <w:rFonts w:ascii="Times New Roman" w:hAnsi="Times New Roman" w:cs="Times New Roman"/>
                <w:sz w:val="24"/>
                <w:szCs w:val="24"/>
              </w:rPr>
              <w:t>нии  в детский сад</w:t>
            </w:r>
            <w:r w:rsidR="00EC693A" w:rsidRPr="00200DD4">
              <w:rPr>
                <w:rFonts w:ascii="Times New Roman" w:hAnsi="Times New Roman" w:cs="Times New Roman"/>
                <w:sz w:val="24"/>
                <w:szCs w:val="24"/>
              </w:rPr>
              <w:t xml:space="preserve"> с каждым родителем (законным представителем)</w:t>
            </w:r>
            <w:r w:rsidR="001435A1" w:rsidRPr="00200DD4">
              <w:rPr>
                <w:rFonts w:ascii="Times New Roman" w:hAnsi="Times New Roman" w:cs="Times New Roman"/>
                <w:sz w:val="24"/>
                <w:szCs w:val="24"/>
              </w:rPr>
              <w:t>.</w:t>
            </w:r>
            <w:r w:rsidR="00EC693A" w:rsidRPr="00200DD4">
              <w:rPr>
                <w:rFonts w:ascii="Times New Roman" w:hAnsi="Times New Roman" w:cs="Times New Roman"/>
                <w:sz w:val="24"/>
                <w:szCs w:val="24"/>
              </w:rPr>
              <w:t xml:space="preserve"> Личные дела воспитанников, Книги движения воспитанников, </w:t>
            </w:r>
            <w:r w:rsidR="001435A1" w:rsidRPr="00200DD4">
              <w:rPr>
                <w:rFonts w:ascii="Times New Roman" w:hAnsi="Times New Roman" w:cs="Times New Roman"/>
                <w:sz w:val="24"/>
                <w:szCs w:val="24"/>
              </w:rPr>
              <w:t>журнал регистрации заявлений родителей</w:t>
            </w:r>
          </w:p>
          <w:p w:rsidR="00EC693A" w:rsidRPr="00200DD4" w:rsidRDefault="001435A1" w:rsidP="001435A1">
            <w:pPr>
              <w:spacing w:after="0"/>
              <w:rPr>
                <w:rFonts w:ascii="Times New Roman" w:hAnsi="Times New Roman" w:cs="Times New Roman"/>
                <w:sz w:val="24"/>
                <w:szCs w:val="24"/>
              </w:rPr>
            </w:pPr>
            <w:r w:rsidRPr="00200DD4">
              <w:rPr>
                <w:rFonts w:ascii="Times New Roman" w:hAnsi="Times New Roman" w:cs="Times New Roman"/>
                <w:sz w:val="24"/>
                <w:szCs w:val="24"/>
              </w:rPr>
              <w:t xml:space="preserve"> ( законных представителей), журнал регистрации договоров с родителями</w:t>
            </w:r>
            <w:r w:rsidR="00A26623">
              <w:rPr>
                <w:rFonts w:ascii="Times New Roman" w:hAnsi="Times New Roman" w:cs="Times New Roman"/>
                <w:sz w:val="24"/>
                <w:szCs w:val="24"/>
              </w:rPr>
              <w:t xml:space="preserve"> </w:t>
            </w:r>
            <w:r w:rsidRPr="00200DD4">
              <w:rPr>
                <w:rFonts w:ascii="Times New Roman" w:hAnsi="Times New Roman" w:cs="Times New Roman"/>
                <w:sz w:val="24"/>
                <w:szCs w:val="24"/>
              </w:rPr>
              <w:t xml:space="preserve">( законными представителями), журнал учёта </w:t>
            </w:r>
            <w:r w:rsidR="00EC693A" w:rsidRPr="00200DD4">
              <w:rPr>
                <w:rFonts w:ascii="Times New Roman" w:hAnsi="Times New Roman" w:cs="Times New Roman"/>
                <w:sz w:val="24"/>
                <w:szCs w:val="24"/>
              </w:rPr>
              <w:t xml:space="preserve"> воспит</w:t>
            </w:r>
            <w:r w:rsidRPr="00200DD4">
              <w:rPr>
                <w:rFonts w:ascii="Times New Roman" w:hAnsi="Times New Roman" w:cs="Times New Roman"/>
                <w:sz w:val="24"/>
                <w:szCs w:val="24"/>
              </w:rPr>
              <w:t>анников.</w:t>
            </w:r>
            <w:r w:rsidR="00EC693A" w:rsidRPr="00200DD4">
              <w:rPr>
                <w:rFonts w:ascii="Times New Roman" w:hAnsi="Times New Roman" w:cs="Times New Roman"/>
                <w:sz w:val="24"/>
                <w:szCs w:val="24"/>
              </w:rPr>
              <w:t xml:space="preserve"> Порядок приёма и отчисления воспитанников, комплектования групп (книга движения воспитанников оформляются в соответствии с Положением о порядке формирования, ведения и хранения личных дел, обучающихся (воспитанников). Приём и отчисление воспитанников осуществляется в соответствии с Правилами о приёме на обучение по образовательным программам</w:t>
            </w:r>
            <w:r w:rsidR="00067FDF" w:rsidRPr="00200DD4">
              <w:rPr>
                <w:rFonts w:ascii="Times New Roman" w:hAnsi="Times New Roman" w:cs="Times New Roman"/>
                <w:sz w:val="24"/>
                <w:szCs w:val="24"/>
              </w:rPr>
              <w:t>, Порядком перевода и отчисления</w:t>
            </w:r>
            <w:r w:rsidR="00EC693A" w:rsidRPr="00200DD4">
              <w:rPr>
                <w:rFonts w:ascii="Times New Roman" w:hAnsi="Times New Roman" w:cs="Times New Roman"/>
                <w:sz w:val="24"/>
                <w:szCs w:val="24"/>
              </w:rPr>
              <w:t xml:space="preserve"> воспитанников, Порядком оформления возникнове</w:t>
            </w:r>
            <w:r w:rsidRPr="00200DD4">
              <w:rPr>
                <w:rFonts w:ascii="Times New Roman" w:hAnsi="Times New Roman" w:cs="Times New Roman"/>
                <w:sz w:val="24"/>
                <w:szCs w:val="24"/>
              </w:rPr>
              <w:t xml:space="preserve">ния, приостановления и </w:t>
            </w:r>
            <w:r w:rsidR="00EC693A" w:rsidRPr="00200DD4">
              <w:rPr>
                <w:rFonts w:ascii="Times New Roman" w:hAnsi="Times New Roman" w:cs="Times New Roman"/>
                <w:sz w:val="24"/>
                <w:szCs w:val="24"/>
              </w:rPr>
              <w:t xml:space="preserve">прекращения отношений между муниципальным бюджетным дошкольным </w:t>
            </w:r>
            <w:r w:rsidR="00EC693A" w:rsidRPr="00200DD4">
              <w:rPr>
                <w:rFonts w:ascii="Times New Roman" w:hAnsi="Times New Roman" w:cs="Times New Roman"/>
                <w:sz w:val="24"/>
                <w:szCs w:val="24"/>
              </w:rPr>
              <w:lastRenderedPageBreak/>
              <w:t>образовательн</w:t>
            </w:r>
            <w:r w:rsidRPr="00200DD4">
              <w:rPr>
                <w:rFonts w:ascii="Times New Roman" w:hAnsi="Times New Roman" w:cs="Times New Roman"/>
                <w:sz w:val="24"/>
                <w:szCs w:val="24"/>
              </w:rPr>
              <w:t xml:space="preserve">ым учреждением «Детский сад № 50 «Дюймовочка»» </w:t>
            </w:r>
            <w:r w:rsidR="00EC693A" w:rsidRPr="00200DD4">
              <w:rPr>
                <w:rFonts w:ascii="Times New Roman" w:hAnsi="Times New Roman" w:cs="Times New Roman"/>
                <w:sz w:val="24"/>
                <w:szCs w:val="24"/>
              </w:rPr>
              <w:t xml:space="preserve"> и родителями (законными представителями) обучающихся</w:t>
            </w:r>
            <w:r w:rsidRPr="00200DD4">
              <w:rPr>
                <w:rFonts w:ascii="Times New Roman" w:hAnsi="Times New Roman" w:cs="Times New Roman"/>
                <w:sz w:val="24"/>
                <w:szCs w:val="24"/>
              </w:rPr>
              <w:t>.</w:t>
            </w:r>
          </w:p>
          <w:p w:rsidR="00786C59" w:rsidRPr="00200DD4" w:rsidRDefault="00786C59" w:rsidP="005A733D">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Количество воспитанников на 31 декабря 2017 года- 242</w:t>
            </w:r>
            <w:r w:rsidR="001435A1" w:rsidRPr="00200DD4">
              <w:rPr>
                <w:rFonts w:ascii="Times New Roman" w:eastAsia="Times New Roman" w:hAnsi="Times New Roman" w:cs="Times New Roman"/>
                <w:sz w:val="24"/>
                <w:szCs w:val="24"/>
                <w:lang w:eastAsia="ru-RU"/>
              </w:rPr>
              <w:t xml:space="preserve"> </w:t>
            </w:r>
            <w:r w:rsidRPr="00200DD4">
              <w:rPr>
                <w:rFonts w:ascii="Times New Roman" w:eastAsia="Times New Roman" w:hAnsi="Times New Roman" w:cs="Times New Roman"/>
                <w:sz w:val="24"/>
                <w:szCs w:val="24"/>
                <w:lang w:eastAsia="ru-RU"/>
              </w:rPr>
              <w:t>ребенка,  из них:</w:t>
            </w:r>
          </w:p>
          <w:p w:rsidR="00786C59" w:rsidRPr="00200DD4" w:rsidRDefault="00786C59" w:rsidP="005A733D">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Группа №1 - вторая младшая группа общеразвивающей направленности- 19 детей;</w:t>
            </w:r>
          </w:p>
          <w:p w:rsidR="00786C59" w:rsidRPr="00200DD4" w:rsidRDefault="00786C59" w:rsidP="005A733D">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Группа №3 - первая младшая группа общеразвивающей направленности-24 ребенка;</w:t>
            </w:r>
          </w:p>
          <w:p w:rsidR="00786C59" w:rsidRPr="00200DD4" w:rsidRDefault="00786C59" w:rsidP="005A733D">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Группа № 4 – первая младшая группа общеразвивающей направленности-21 ребенок;</w:t>
            </w:r>
          </w:p>
          <w:p w:rsidR="00786C59" w:rsidRPr="00200DD4" w:rsidRDefault="00786C59" w:rsidP="005A733D">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Группа № 5-средняя группа общеразвивающей направленности-25 детей;</w:t>
            </w:r>
          </w:p>
          <w:p w:rsidR="00786C59" w:rsidRPr="00200DD4" w:rsidRDefault="00786C59" w:rsidP="005A733D">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Группа № 6-младшая группа общеразвивающей направленности -21 ребенок;</w:t>
            </w:r>
          </w:p>
          <w:p w:rsidR="00786C59" w:rsidRPr="00200DD4" w:rsidRDefault="00786C59" w:rsidP="005A733D">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Группа № 7-старшая группа о</w:t>
            </w:r>
            <w:r w:rsidR="00C8140A">
              <w:rPr>
                <w:rFonts w:ascii="Times New Roman" w:eastAsia="Times New Roman" w:hAnsi="Times New Roman" w:cs="Times New Roman"/>
                <w:sz w:val="24"/>
                <w:szCs w:val="24"/>
                <w:lang w:eastAsia="ru-RU"/>
              </w:rPr>
              <w:t>бщеразвивающей направленности-26</w:t>
            </w:r>
            <w:r w:rsidRPr="00200DD4">
              <w:rPr>
                <w:rFonts w:ascii="Times New Roman" w:eastAsia="Times New Roman" w:hAnsi="Times New Roman" w:cs="Times New Roman"/>
                <w:sz w:val="24"/>
                <w:szCs w:val="24"/>
                <w:lang w:eastAsia="ru-RU"/>
              </w:rPr>
              <w:t xml:space="preserve"> детей;</w:t>
            </w:r>
          </w:p>
          <w:p w:rsidR="00786C59" w:rsidRPr="00200DD4" w:rsidRDefault="00786C59" w:rsidP="005A733D">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Группа № 8-средняя группа о</w:t>
            </w:r>
            <w:r w:rsidR="00C8140A">
              <w:rPr>
                <w:rFonts w:ascii="Times New Roman" w:eastAsia="Times New Roman" w:hAnsi="Times New Roman" w:cs="Times New Roman"/>
                <w:sz w:val="24"/>
                <w:szCs w:val="24"/>
                <w:lang w:eastAsia="ru-RU"/>
              </w:rPr>
              <w:t>бщеразвивающей направленности-24</w:t>
            </w:r>
            <w:r w:rsidRPr="00200DD4">
              <w:rPr>
                <w:rFonts w:ascii="Times New Roman" w:eastAsia="Times New Roman" w:hAnsi="Times New Roman" w:cs="Times New Roman"/>
                <w:sz w:val="24"/>
                <w:szCs w:val="24"/>
                <w:lang w:eastAsia="ru-RU"/>
              </w:rPr>
              <w:t xml:space="preserve"> детей;</w:t>
            </w:r>
          </w:p>
          <w:p w:rsidR="00786C59" w:rsidRPr="00200DD4" w:rsidRDefault="00786C59" w:rsidP="005A733D">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Группа № 9-подготовительная группа о</w:t>
            </w:r>
            <w:r w:rsidR="00C8140A">
              <w:rPr>
                <w:rFonts w:ascii="Times New Roman" w:eastAsia="Times New Roman" w:hAnsi="Times New Roman" w:cs="Times New Roman"/>
                <w:sz w:val="24"/>
                <w:szCs w:val="24"/>
                <w:lang w:eastAsia="ru-RU"/>
              </w:rPr>
              <w:t>бщеразвивающей направленности-25</w:t>
            </w:r>
            <w:r w:rsidRPr="00200DD4">
              <w:rPr>
                <w:rFonts w:ascii="Times New Roman" w:eastAsia="Times New Roman" w:hAnsi="Times New Roman" w:cs="Times New Roman"/>
                <w:sz w:val="24"/>
                <w:szCs w:val="24"/>
                <w:lang w:eastAsia="ru-RU"/>
              </w:rPr>
              <w:t xml:space="preserve"> детей;</w:t>
            </w:r>
          </w:p>
          <w:p w:rsidR="00786C59" w:rsidRPr="00200DD4" w:rsidRDefault="00786C59" w:rsidP="005A733D">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Группа № 10</w:t>
            </w:r>
            <w:r w:rsidR="00262F15" w:rsidRPr="00200DD4">
              <w:rPr>
                <w:rFonts w:ascii="Times New Roman" w:eastAsia="Times New Roman" w:hAnsi="Times New Roman" w:cs="Times New Roman"/>
                <w:sz w:val="24"/>
                <w:szCs w:val="24"/>
                <w:lang w:eastAsia="ru-RU"/>
              </w:rPr>
              <w:t>- подготовительная группа о</w:t>
            </w:r>
            <w:r w:rsidR="00C8140A">
              <w:rPr>
                <w:rFonts w:ascii="Times New Roman" w:eastAsia="Times New Roman" w:hAnsi="Times New Roman" w:cs="Times New Roman"/>
                <w:sz w:val="24"/>
                <w:szCs w:val="24"/>
                <w:lang w:eastAsia="ru-RU"/>
              </w:rPr>
              <w:t>бщеразвивающей направленности-23</w:t>
            </w:r>
            <w:r w:rsidR="00262F15" w:rsidRPr="00200DD4">
              <w:rPr>
                <w:rFonts w:ascii="Times New Roman" w:eastAsia="Times New Roman" w:hAnsi="Times New Roman" w:cs="Times New Roman"/>
                <w:sz w:val="24"/>
                <w:szCs w:val="24"/>
                <w:lang w:eastAsia="ru-RU"/>
              </w:rPr>
              <w:t xml:space="preserve"> ребенка;</w:t>
            </w:r>
          </w:p>
          <w:p w:rsidR="00262F15" w:rsidRPr="00200DD4" w:rsidRDefault="00262F15" w:rsidP="005A733D">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 xml:space="preserve">Группа № 11-подготовительная группа компенсирующей направленности для детей с фонетико- фонематическим </w:t>
            </w:r>
            <w:r w:rsidR="00FB4C24">
              <w:rPr>
                <w:rFonts w:ascii="Times New Roman" w:eastAsia="Times New Roman" w:hAnsi="Times New Roman" w:cs="Times New Roman"/>
                <w:sz w:val="24"/>
                <w:szCs w:val="24"/>
                <w:lang w:eastAsia="ru-RU"/>
              </w:rPr>
              <w:t>нарушением речи</w:t>
            </w:r>
            <w:r w:rsidR="00C8140A">
              <w:rPr>
                <w:rFonts w:ascii="Times New Roman" w:eastAsia="Times New Roman" w:hAnsi="Times New Roman" w:cs="Times New Roman"/>
                <w:sz w:val="24"/>
                <w:szCs w:val="24"/>
                <w:lang w:eastAsia="ru-RU"/>
              </w:rPr>
              <w:t xml:space="preserve"> (ФФНР)-18</w:t>
            </w:r>
            <w:r w:rsidR="00FB4C24">
              <w:rPr>
                <w:rFonts w:ascii="Times New Roman" w:eastAsia="Times New Roman" w:hAnsi="Times New Roman" w:cs="Times New Roman"/>
                <w:sz w:val="24"/>
                <w:szCs w:val="24"/>
                <w:lang w:eastAsia="ru-RU"/>
              </w:rPr>
              <w:t xml:space="preserve"> детей.</w:t>
            </w:r>
          </w:p>
          <w:p w:rsidR="001435A1" w:rsidRPr="00160ABC" w:rsidRDefault="00262F15" w:rsidP="00160ABC">
            <w:pPr>
              <w:spacing w:after="0" w:line="240" w:lineRule="auto"/>
              <w:jc w:val="both"/>
              <w:rPr>
                <w:rFonts w:ascii="Times New Roman" w:eastAsia="Times New Roman" w:hAnsi="Times New Roman" w:cs="Times New Roman"/>
                <w:sz w:val="24"/>
                <w:szCs w:val="24"/>
                <w:lang w:eastAsia="ru-RU"/>
              </w:rPr>
            </w:pPr>
            <w:r w:rsidRPr="00200DD4">
              <w:rPr>
                <w:rFonts w:ascii="Times New Roman" w:eastAsia="Times New Roman" w:hAnsi="Times New Roman" w:cs="Times New Roman"/>
                <w:sz w:val="24"/>
                <w:szCs w:val="24"/>
                <w:lang w:eastAsia="ru-RU"/>
              </w:rPr>
              <w:t>Группа №12 – старше-подготовительная группа компенсирующей направленности для детей с тяжелым нарушением ре</w:t>
            </w:r>
            <w:r w:rsidR="00C8140A">
              <w:rPr>
                <w:rFonts w:ascii="Times New Roman" w:eastAsia="Times New Roman" w:hAnsi="Times New Roman" w:cs="Times New Roman"/>
                <w:sz w:val="24"/>
                <w:szCs w:val="24"/>
                <w:lang w:eastAsia="ru-RU"/>
              </w:rPr>
              <w:t>чи (ОНР)-16</w:t>
            </w:r>
            <w:r w:rsidR="00160ABC">
              <w:rPr>
                <w:rFonts w:ascii="Times New Roman" w:eastAsia="Times New Roman" w:hAnsi="Times New Roman" w:cs="Times New Roman"/>
                <w:sz w:val="24"/>
                <w:szCs w:val="24"/>
                <w:lang w:eastAsia="ru-RU"/>
              </w:rPr>
              <w:t xml:space="preserve"> детей.</w:t>
            </w:r>
            <w:r w:rsidR="001435A1" w:rsidRPr="00200DD4">
              <w:rPr>
                <w:rFonts w:ascii="Times New Roman" w:hAnsi="Times New Roman" w:cs="Times New Roman"/>
                <w:color w:val="FF0000"/>
                <w:sz w:val="24"/>
                <w:szCs w:val="24"/>
              </w:rPr>
              <w:t xml:space="preserve"> </w:t>
            </w:r>
            <w:r w:rsidR="001435A1" w:rsidRPr="00200DD4">
              <w:rPr>
                <w:rFonts w:ascii="Times New Roman" w:hAnsi="Times New Roman" w:cs="Times New Roman"/>
                <w:sz w:val="24"/>
                <w:szCs w:val="24"/>
              </w:rPr>
              <w:t xml:space="preserve"> </w:t>
            </w:r>
          </w:p>
          <w:p w:rsidR="001435A1" w:rsidRPr="00200DD4" w:rsidRDefault="001435A1" w:rsidP="001435A1">
            <w:pPr>
              <w:rPr>
                <w:rFonts w:ascii="Times New Roman" w:hAnsi="Times New Roman" w:cs="Times New Roman"/>
                <w:sz w:val="24"/>
                <w:szCs w:val="24"/>
              </w:rPr>
            </w:pPr>
            <w:r w:rsidRPr="00200DD4">
              <w:rPr>
                <w:rFonts w:ascii="Times New Roman" w:hAnsi="Times New Roman" w:cs="Times New Roman"/>
                <w:sz w:val="24"/>
                <w:szCs w:val="24"/>
              </w:rPr>
              <w:t>Образовательная программа Учреждени</w:t>
            </w:r>
            <w:r w:rsidR="00CD16B3">
              <w:rPr>
                <w:rFonts w:ascii="Times New Roman" w:hAnsi="Times New Roman" w:cs="Times New Roman"/>
                <w:sz w:val="24"/>
                <w:szCs w:val="24"/>
              </w:rPr>
              <w:t>я разработана с учётом  основной образовательной программы</w:t>
            </w:r>
            <w:r w:rsidRPr="00200DD4">
              <w:rPr>
                <w:rFonts w:ascii="Times New Roman" w:hAnsi="Times New Roman" w:cs="Times New Roman"/>
                <w:sz w:val="24"/>
                <w:szCs w:val="24"/>
              </w:rPr>
              <w:t xml:space="preserve"> ДО «От рождения до школы»</w:t>
            </w:r>
            <w:r w:rsidR="00331075">
              <w:rPr>
                <w:rFonts w:ascii="Times New Roman" w:hAnsi="Times New Roman" w:cs="Times New Roman"/>
                <w:sz w:val="24"/>
                <w:szCs w:val="24"/>
              </w:rPr>
              <w:t xml:space="preserve"> под редакцией</w:t>
            </w:r>
            <w:r w:rsidR="00CD16B3">
              <w:rPr>
                <w:rFonts w:ascii="Times New Roman" w:hAnsi="Times New Roman" w:cs="Times New Roman"/>
                <w:sz w:val="24"/>
                <w:szCs w:val="24"/>
              </w:rPr>
              <w:t xml:space="preserve"> Н.Е..Вераксы, Т.С.Комаровой, М.А.Васильевой</w:t>
            </w:r>
            <w:r w:rsidR="00331075">
              <w:rPr>
                <w:rFonts w:ascii="Times New Roman" w:hAnsi="Times New Roman" w:cs="Times New Roman"/>
                <w:sz w:val="24"/>
                <w:szCs w:val="24"/>
              </w:rPr>
              <w:t xml:space="preserve"> </w:t>
            </w:r>
            <w:r w:rsidR="00160ABC">
              <w:rPr>
                <w:rFonts w:ascii="Times New Roman" w:hAnsi="Times New Roman" w:cs="Times New Roman"/>
                <w:sz w:val="24"/>
                <w:szCs w:val="24"/>
              </w:rPr>
              <w:t>,</w:t>
            </w:r>
            <w:r w:rsidRPr="00200DD4">
              <w:rPr>
                <w:rFonts w:ascii="Times New Roman" w:hAnsi="Times New Roman" w:cs="Times New Roman"/>
                <w:sz w:val="24"/>
                <w:szCs w:val="24"/>
              </w:rPr>
              <w:t xml:space="preserve"> принята на педагогическом совете </w:t>
            </w:r>
            <w:r w:rsidRPr="00FB4C24">
              <w:rPr>
                <w:rFonts w:ascii="Times New Roman" w:hAnsi="Times New Roman" w:cs="Times New Roman"/>
                <w:sz w:val="24"/>
                <w:szCs w:val="24"/>
              </w:rPr>
              <w:t>Учреждения (</w:t>
            </w:r>
            <w:r w:rsidR="00FB4C24" w:rsidRPr="00FB4C24">
              <w:rPr>
                <w:rFonts w:ascii="Times New Roman" w:hAnsi="Times New Roman" w:cs="Times New Roman"/>
                <w:sz w:val="24"/>
                <w:szCs w:val="24"/>
              </w:rPr>
              <w:t>Протокол № 04 от 21.08.20217</w:t>
            </w:r>
            <w:r w:rsidRPr="00FB4C24">
              <w:rPr>
                <w:rFonts w:ascii="Times New Roman" w:hAnsi="Times New Roman" w:cs="Times New Roman"/>
                <w:sz w:val="24"/>
                <w:szCs w:val="24"/>
              </w:rPr>
              <w:t xml:space="preserve">г.) и </w:t>
            </w:r>
            <w:r w:rsidRPr="00200DD4">
              <w:rPr>
                <w:rFonts w:ascii="Times New Roman" w:hAnsi="Times New Roman" w:cs="Times New Roman"/>
                <w:sz w:val="24"/>
                <w:szCs w:val="24"/>
              </w:rPr>
              <w:t xml:space="preserve">утверждена заведующим учреждения. </w:t>
            </w:r>
          </w:p>
          <w:p w:rsidR="001435A1" w:rsidRDefault="001435A1" w:rsidP="001435A1">
            <w:pPr>
              <w:rPr>
                <w:rFonts w:ascii="Times New Roman" w:hAnsi="Times New Roman" w:cs="Times New Roman"/>
                <w:sz w:val="24"/>
                <w:szCs w:val="24"/>
              </w:rPr>
            </w:pPr>
            <w:r w:rsidRPr="00200DD4">
              <w:rPr>
                <w:rFonts w:ascii="Times New Roman" w:hAnsi="Times New Roman" w:cs="Times New Roman"/>
                <w:sz w:val="24"/>
                <w:szCs w:val="24"/>
              </w:rPr>
              <w:t>Планы воспитательно-образовательной деятельности основаны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w:t>
            </w:r>
            <w:r w:rsidR="00A26623">
              <w:rPr>
                <w:rFonts w:ascii="Times New Roman" w:hAnsi="Times New Roman" w:cs="Times New Roman"/>
                <w:sz w:val="24"/>
                <w:szCs w:val="24"/>
              </w:rPr>
              <w:t>разования. Планы соответствуют  образовательной п</w:t>
            </w:r>
            <w:r w:rsidRPr="00200DD4">
              <w:rPr>
                <w:rFonts w:ascii="Times New Roman" w:hAnsi="Times New Roman" w:cs="Times New Roman"/>
                <w:sz w:val="24"/>
                <w:szCs w:val="24"/>
              </w:rPr>
              <w:t>рограмме, которая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В планах отражена реализация каждого направления</w:t>
            </w:r>
            <w:r w:rsidR="00A26623">
              <w:rPr>
                <w:rFonts w:ascii="Times New Roman" w:hAnsi="Times New Roman" w:cs="Times New Roman"/>
                <w:sz w:val="24"/>
                <w:szCs w:val="24"/>
              </w:rPr>
              <w:t>,</w:t>
            </w:r>
            <w:r w:rsidRPr="00200DD4">
              <w:rPr>
                <w:rFonts w:ascii="Times New Roman" w:hAnsi="Times New Roman" w:cs="Times New Roman"/>
                <w:sz w:val="24"/>
                <w:szCs w:val="24"/>
              </w:rPr>
              <w:t xml:space="preserve">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w:t>
            </w:r>
            <w:r w:rsidRPr="00200DD4">
              <w:rPr>
                <w:rFonts w:ascii="Times New Roman" w:hAnsi="Times New Roman" w:cs="Times New Roman"/>
                <w:sz w:val="24"/>
                <w:szCs w:val="24"/>
              </w:rPr>
              <w:lastRenderedPageBreak/>
              <w:t xml:space="preserve">индивидуальная   и   подгрупповая   работа; самостоятельная деятельность; </w:t>
            </w:r>
            <w:r w:rsidR="00331075">
              <w:rPr>
                <w:rFonts w:ascii="Times New Roman" w:hAnsi="Times New Roman" w:cs="Times New Roman"/>
                <w:sz w:val="24"/>
                <w:szCs w:val="24"/>
              </w:rPr>
              <w:t xml:space="preserve">проектная деятельность, опыты и </w:t>
            </w:r>
            <w:r w:rsidRPr="00200DD4">
              <w:rPr>
                <w:rFonts w:ascii="Times New Roman" w:hAnsi="Times New Roman" w:cs="Times New Roman"/>
                <w:sz w:val="24"/>
                <w:szCs w:val="24"/>
              </w:rPr>
              <w:t xml:space="preserve">экспериментирование. </w:t>
            </w:r>
          </w:p>
          <w:p w:rsidR="00510F2B" w:rsidRPr="00510F2B" w:rsidRDefault="00FB4C24" w:rsidP="00FB4C24">
            <w:pPr>
              <w:spacing w:after="0" w:line="240" w:lineRule="auto"/>
              <w:ind w:right="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8"/>
                <w:szCs w:val="28"/>
                <w:lang w:eastAsia="ru-RU"/>
              </w:rPr>
              <w:t xml:space="preserve">  </w:t>
            </w:r>
            <w:r w:rsidR="00510F2B" w:rsidRPr="00CD16B3">
              <w:rPr>
                <w:rFonts w:ascii="Times New Roman" w:eastAsia="Times New Roman" w:hAnsi="Times New Roman" w:cs="Times New Roman"/>
                <w:b/>
                <w:sz w:val="24"/>
                <w:szCs w:val="24"/>
                <w:lang w:val="x-none" w:eastAsia="x-none"/>
              </w:rPr>
              <w:t>Коррекционная деятельность</w:t>
            </w:r>
            <w:r w:rsidR="00510F2B" w:rsidRPr="00510F2B">
              <w:rPr>
                <w:rFonts w:ascii="Times New Roman" w:eastAsia="Times New Roman" w:hAnsi="Times New Roman" w:cs="Times New Roman"/>
                <w:sz w:val="24"/>
                <w:szCs w:val="24"/>
                <w:lang w:val="x-none" w:eastAsia="x-none"/>
              </w:rPr>
              <w:t xml:space="preserve"> в Учреждении представлена работой по исправлению фонетико-фонематическ</w:t>
            </w:r>
            <w:r w:rsidR="00AC794F">
              <w:rPr>
                <w:rFonts w:ascii="Times New Roman" w:eastAsia="Times New Roman" w:hAnsi="Times New Roman" w:cs="Times New Roman"/>
                <w:sz w:val="24"/>
                <w:szCs w:val="24"/>
                <w:lang w:eastAsia="x-none"/>
              </w:rPr>
              <w:t>ого нарушения</w:t>
            </w:r>
            <w:r w:rsidR="00510F2B" w:rsidRPr="00510F2B">
              <w:rPr>
                <w:rFonts w:ascii="Times New Roman" w:eastAsia="Times New Roman" w:hAnsi="Times New Roman" w:cs="Times New Roman"/>
                <w:sz w:val="24"/>
                <w:szCs w:val="24"/>
                <w:lang w:eastAsia="x-none"/>
              </w:rPr>
              <w:t xml:space="preserve"> речи </w:t>
            </w:r>
            <w:r w:rsidR="00510F2B" w:rsidRPr="00510F2B">
              <w:rPr>
                <w:rFonts w:ascii="Times New Roman" w:eastAsia="Times New Roman" w:hAnsi="Times New Roman" w:cs="Times New Roman"/>
                <w:sz w:val="24"/>
                <w:szCs w:val="24"/>
                <w:lang w:val="x-none" w:eastAsia="x-none"/>
              </w:rPr>
              <w:t xml:space="preserve">  и общ</w:t>
            </w:r>
            <w:r w:rsidR="00510F2B" w:rsidRPr="00510F2B">
              <w:rPr>
                <w:rFonts w:ascii="Times New Roman" w:eastAsia="Times New Roman" w:hAnsi="Times New Roman" w:cs="Times New Roman"/>
                <w:sz w:val="24"/>
                <w:szCs w:val="24"/>
                <w:lang w:eastAsia="x-none"/>
              </w:rPr>
              <w:t>его</w:t>
            </w:r>
            <w:r w:rsidR="00510F2B" w:rsidRPr="00510F2B">
              <w:rPr>
                <w:rFonts w:ascii="Times New Roman" w:eastAsia="Times New Roman" w:hAnsi="Times New Roman" w:cs="Times New Roman"/>
                <w:sz w:val="24"/>
                <w:szCs w:val="24"/>
                <w:lang w:val="x-none" w:eastAsia="x-none"/>
              </w:rPr>
              <w:t xml:space="preserve"> нарушени</w:t>
            </w:r>
            <w:r w:rsidR="00510F2B" w:rsidRPr="00510F2B">
              <w:rPr>
                <w:rFonts w:ascii="Times New Roman" w:eastAsia="Times New Roman" w:hAnsi="Times New Roman" w:cs="Times New Roman"/>
                <w:sz w:val="24"/>
                <w:szCs w:val="24"/>
                <w:lang w:eastAsia="x-none"/>
              </w:rPr>
              <w:t>я</w:t>
            </w:r>
            <w:r w:rsidR="00160ABC">
              <w:rPr>
                <w:rFonts w:ascii="Times New Roman" w:eastAsia="Times New Roman" w:hAnsi="Times New Roman" w:cs="Times New Roman"/>
                <w:sz w:val="24"/>
                <w:szCs w:val="24"/>
                <w:lang w:val="x-none" w:eastAsia="x-none"/>
              </w:rPr>
              <w:t xml:space="preserve"> речи. С этой целью в </w:t>
            </w:r>
            <w:r w:rsidR="00510F2B" w:rsidRPr="00510F2B">
              <w:rPr>
                <w:rFonts w:ascii="Times New Roman" w:eastAsia="Times New Roman" w:hAnsi="Times New Roman" w:cs="Times New Roman"/>
                <w:sz w:val="24"/>
                <w:szCs w:val="24"/>
                <w:lang w:val="x-none" w:eastAsia="x-none"/>
              </w:rPr>
              <w:t xml:space="preserve">ДОУ функционируют две группы компенсирующей направленности для детей с 5 до </w:t>
            </w:r>
            <w:r w:rsidR="00510F2B" w:rsidRPr="00510F2B">
              <w:rPr>
                <w:rFonts w:ascii="Times New Roman" w:eastAsia="Times New Roman" w:hAnsi="Times New Roman" w:cs="Times New Roman"/>
                <w:sz w:val="24"/>
                <w:szCs w:val="24"/>
                <w:lang w:eastAsia="x-none"/>
              </w:rPr>
              <w:t>7</w:t>
            </w:r>
            <w:r w:rsidR="00510F2B" w:rsidRPr="00510F2B">
              <w:rPr>
                <w:rFonts w:ascii="Times New Roman" w:eastAsia="Times New Roman" w:hAnsi="Times New Roman" w:cs="Times New Roman"/>
                <w:sz w:val="24"/>
                <w:szCs w:val="24"/>
                <w:lang w:val="x-none" w:eastAsia="x-none"/>
              </w:rPr>
              <w:t xml:space="preserve"> лет. Для проведения коррекционной работы с детьми в </w:t>
            </w:r>
            <w:r w:rsidR="00510F2B" w:rsidRPr="00510F2B">
              <w:rPr>
                <w:rFonts w:ascii="Times New Roman" w:eastAsia="Times New Roman" w:hAnsi="Times New Roman" w:cs="Times New Roman"/>
                <w:sz w:val="24"/>
                <w:szCs w:val="24"/>
                <w:lang w:eastAsia="x-none"/>
              </w:rPr>
              <w:t>дошкольном учреждении</w:t>
            </w:r>
            <w:r w:rsidR="00510F2B" w:rsidRPr="00510F2B">
              <w:rPr>
                <w:rFonts w:ascii="Times New Roman" w:eastAsia="Times New Roman" w:hAnsi="Times New Roman" w:cs="Times New Roman"/>
                <w:sz w:val="24"/>
                <w:szCs w:val="24"/>
                <w:lang w:val="x-none" w:eastAsia="x-none"/>
              </w:rPr>
              <w:t xml:space="preserve"> разработана коррекционно-воспитательная система, а также созданы необходимые условия. Кабинеты учителей-логопедов соответствуют современным требованиям, оснащены современной корпусной мебелью и необходимыми дидактическими пособиями и  материалами. Для проведения коррекционной работы с детьми в группах также имеются дидактические материалы и игрушки, методически грамотно оборудованы речевые миницентры. Предметно-развивающая среда служит удовлетворению потребностей и интересов ребенка, дает возможность перемещаться по всему пространству, иметь свободный доступ ко всем миницентрам  развивающей среды.  Работа над формированием фонематического слуха,</w:t>
            </w:r>
            <w:r w:rsidR="00510F2B" w:rsidRPr="00510F2B">
              <w:rPr>
                <w:rFonts w:ascii="Times New Roman" w:eastAsia="Times New Roman" w:hAnsi="Times New Roman" w:cs="Times New Roman"/>
                <w:sz w:val="24"/>
                <w:szCs w:val="24"/>
                <w:lang w:eastAsia="x-none"/>
              </w:rPr>
              <w:t xml:space="preserve"> </w:t>
            </w:r>
            <w:r w:rsidR="00510F2B" w:rsidRPr="00510F2B">
              <w:rPr>
                <w:rFonts w:ascii="Times New Roman" w:eastAsia="Times New Roman" w:hAnsi="Times New Roman" w:cs="Times New Roman"/>
                <w:sz w:val="24"/>
                <w:szCs w:val="24"/>
                <w:lang w:val="x-none" w:eastAsia="x-none"/>
              </w:rPr>
              <w:t xml:space="preserve">правильного звукопроизношения и </w:t>
            </w:r>
            <w:r w:rsidR="00510F2B" w:rsidRPr="00510F2B">
              <w:rPr>
                <w:rFonts w:ascii="Times New Roman" w:eastAsia="Times New Roman" w:hAnsi="Times New Roman" w:cs="Times New Roman"/>
                <w:sz w:val="24"/>
                <w:szCs w:val="24"/>
                <w:lang w:eastAsia="x-none"/>
              </w:rPr>
              <w:t xml:space="preserve">других задач  по развитию </w:t>
            </w:r>
            <w:r w:rsidR="00510F2B" w:rsidRPr="00510F2B">
              <w:rPr>
                <w:rFonts w:ascii="Times New Roman" w:eastAsia="Times New Roman" w:hAnsi="Times New Roman" w:cs="Times New Roman"/>
                <w:sz w:val="24"/>
                <w:szCs w:val="24"/>
                <w:lang w:val="x-none" w:eastAsia="x-none"/>
              </w:rPr>
              <w:t xml:space="preserve"> речевой деятельности  является основой педагогической работы  учителей-логопедов и воспитателей  групп</w:t>
            </w:r>
            <w:r w:rsidR="00510F2B" w:rsidRPr="00510F2B">
              <w:rPr>
                <w:rFonts w:ascii="Times New Roman" w:eastAsia="Times New Roman" w:hAnsi="Times New Roman" w:cs="Times New Roman"/>
                <w:sz w:val="24"/>
                <w:szCs w:val="24"/>
                <w:lang w:eastAsia="x-none"/>
              </w:rPr>
              <w:t xml:space="preserve"> компенсирующей направленности</w:t>
            </w:r>
            <w:r w:rsidR="00510F2B" w:rsidRPr="00510F2B">
              <w:rPr>
                <w:rFonts w:ascii="Times New Roman" w:eastAsia="Times New Roman" w:hAnsi="Times New Roman" w:cs="Times New Roman"/>
                <w:sz w:val="24"/>
                <w:szCs w:val="24"/>
                <w:lang w:val="x-none" w:eastAsia="x-none"/>
              </w:rPr>
              <w:t xml:space="preserve">. </w:t>
            </w:r>
            <w:r w:rsidR="00510F2B" w:rsidRPr="00510F2B">
              <w:rPr>
                <w:rFonts w:ascii="Times New Roman" w:eastAsia="Times New Roman" w:hAnsi="Times New Roman" w:cs="Times New Roman"/>
                <w:sz w:val="24"/>
                <w:szCs w:val="24"/>
                <w:lang w:eastAsia="x-none"/>
              </w:rPr>
              <w:t>С целью повышения  эффективности и качества коррекционной работы с детьми по исправлению недостатков речевого развит</w:t>
            </w:r>
            <w:r w:rsidR="00AC794F">
              <w:rPr>
                <w:rFonts w:ascii="Times New Roman" w:eastAsia="Times New Roman" w:hAnsi="Times New Roman" w:cs="Times New Roman"/>
                <w:sz w:val="24"/>
                <w:szCs w:val="24"/>
                <w:lang w:eastAsia="x-none"/>
              </w:rPr>
              <w:t xml:space="preserve">ия учителя-логопеды используют </w:t>
            </w:r>
            <w:r w:rsidR="00AC794F" w:rsidRPr="00510F2B">
              <w:rPr>
                <w:rFonts w:ascii="Times New Roman" w:eastAsia="Times New Roman" w:hAnsi="Times New Roman" w:cs="Times New Roman"/>
                <w:sz w:val="24"/>
                <w:szCs w:val="24"/>
                <w:lang w:val="x-none" w:eastAsia="x-none"/>
              </w:rPr>
              <w:t>нетрадиционные</w:t>
            </w:r>
            <w:r w:rsidR="00510F2B" w:rsidRPr="00510F2B">
              <w:rPr>
                <w:rFonts w:ascii="Times New Roman" w:eastAsia="Times New Roman" w:hAnsi="Times New Roman" w:cs="Times New Roman"/>
                <w:sz w:val="24"/>
                <w:szCs w:val="24"/>
                <w:lang w:val="x-none" w:eastAsia="x-none"/>
              </w:rPr>
              <w:t xml:space="preserve"> методы</w:t>
            </w:r>
            <w:r w:rsidR="00510F2B" w:rsidRPr="00510F2B">
              <w:rPr>
                <w:rFonts w:ascii="Times New Roman" w:eastAsia="Times New Roman" w:hAnsi="Times New Roman" w:cs="Times New Roman"/>
                <w:sz w:val="24"/>
                <w:szCs w:val="24"/>
                <w:lang w:eastAsia="x-none"/>
              </w:rPr>
              <w:t>.</w:t>
            </w:r>
            <w:r w:rsidR="00510F2B" w:rsidRPr="00510F2B">
              <w:rPr>
                <w:rFonts w:ascii="Times New Roman" w:eastAsia="Times New Roman" w:hAnsi="Times New Roman" w:cs="Times New Roman"/>
                <w:sz w:val="24"/>
                <w:szCs w:val="24"/>
                <w:lang w:val="x-none" w:eastAsia="x-none"/>
              </w:rPr>
              <w:t xml:space="preserve"> Эти методы  принадлежат к числу эффективных средств коррекции все чаще принимаемых в коррекционной педагогике   и помогающих достижению максимально возможных успехов в преодолении  речевых трудностей детей дошкольного возраста. Широкое распространение получили такие нетрадиционные методы коррекционного воздействия как: фито, арома, хромо, песко, изо, муз</w:t>
            </w:r>
            <w:r w:rsidR="00AC794F">
              <w:rPr>
                <w:rFonts w:ascii="Times New Roman" w:eastAsia="Times New Roman" w:hAnsi="Times New Roman" w:cs="Times New Roman"/>
                <w:sz w:val="24"/>
                <w:szCs w:val="24"/>
                <w:lang w:val="x-none" w:eastAsia="x-none"/>
              </w:rPr>
              <w:t>ыко, театро, куклотерапияи др. в</w:t>
            </w:r>
            <w:r w:rsidR="00510F2B" w:rsidRPr="00510F2B">
              <w:rPr>
                <w:rFonts w:ascii="Times New Roman" w:eastAsia="Times New Roman" w:hAnsi="Times New Roman" w:cs="Times New Roman"/>
                <w:sz w:val="24"/>
                <w:szCs w:val="24"/>
                <w:lang w:val="x-none" w:eastAsia="x-none"/>
              </w:rPr>
              <w:t xml:space="preserve">иды терапий.  </w:t>
            </w:r>
          </w:p>
          <w:p w:rsidR="00C8140A" w:rsidRDefault="00510F2B" w:rsidP="00510F2B">
            <w:pPr>
              <w:spacing w:after="0" w:line="240"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Данные мониторинга эффективности работы коррекционно-развивающего сопровождения  по обеим за текущий  год гру</w:t>
            </w:r>
            <w:r w:rsidR="00C8140A">
              <w:rPr>
                <w:rFonts w:ascii="Times New Roman" w:eastAsia="Times New Roman" w:hAnsi="Times New Roman" w:cs="Times New Roman"/>
                <w:sz w:val="24"/>
                <w:szCs w:val="24"/>
                <w:lang w:eastAsia="ru-RU"/>
              </w:rPr>
              <w:t>ппам:</w:t>
            </w:r>
          </w:p>
          <w:p w:rsidR="00C8140A" w:rsidRPr="00C8140A" w:rsidRDefault="00C8140A" w:rsidP="00C8140A">
            <w:pPr>
              <w:ind w:firstLine="396"/>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510F2B" w:rsidRPr="00510F2B">
              <w:rPr>
                <w:rFonts w:ascii="Times New Roman" w:eastAsia="Times New Roman" w:hAnsi="Times New Roman" w:cs="Times New Roman"/>
                <w:sz w:val="24"/>
                <w:szCs w:val="24"/>
                <w:lang w:eastAsia="ru-RU"/>
              </w:rPr>
              <w:t xml:space="preserve"> </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739"/>
              <w:gridCol w:w="501"/>
              <w:gridCol w:w="1580"/>
              <w:gridCol w:w="821"/>
              <w:gridCol w:w="608"/>
              <w:gridCol w:w="821"/>
              <w:gridCol w:w="608"/>
            </w:tblGrid>
            <w:tr w:rsidR="00C8140A" w:rsidRPr="00C8140A" w:rsidTr="00824886">
              <w:tblPrEx>
                <w:tblCellMar>
                  <w:top w:w="0" w:type="dxa"/>
                  <w:bottom w:w="0" w:type="dxa"/>
                </w:tblCellMar>
              </w:tblPrEx>
              <w:trPr>
                <w:trHeight w:val="270"/>
              </w:trPr>
              <w:tc>
                <w:tcPr>
                  <w:tcW w:w="967" w:type="dxa"/>
                  <w:vMerge w:val="restart"/>
                </w:tcPr>
                <w:p w:rsidR="00C8140A" w:rsidRPr="00C8140A" w:rsidRDefault="00C8140A" w:rsidP="00C8140A">
                  <w:pPr>
                    <w:spacing w:after="0" w:line="240" w:lineRule="auto"/>
                    <w:ind w:firstLine="63"/>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группа</w:t>
                  </w:r>
                </w:p>
                <w:p w:rsidR="00C8140A" w:rsidRPr="00C8140A" w:rsidRDefault="00C8140A" w:rsidP="00C8140A">
                  <w:pPr>
                    <w:spacing w:after="0" w:line="240" w:lineRule="auto"/>
                    <w:ind w:firstLine="396"/>
                    <w:jc w:val="both"/>
                    <w:rPr>
                      <w:rFonts w:ascii="Times New Roman" w:eastAsia="Times New Roman" w:hAnsi="Times New Roman" w:cs="Times New Roman"/>
                      <w:i/>
                      <w:color w:val="FF0000"/>
                      <w:lang w:eastAsia="ru-RU"/>
                    </w:rPr>
                  </w:pPr>
                </w:p>
              </w:tc>
              <w:tc>
                <w:tcPr>
                  <w:tcW w:w="970" w:type="dxa"/>
                  <w:vMerge w:val="restart"/>
                </w:tcPr>
                <w:p w:rsidR="00C8140A" w:rsidRPr="00C8140A" w:rsidRDefault="00C8140A" w:rsidP="00C8140A">
                  <w:pPr>
                    <w:spacing w:after="0" w:line="240" w:lineRule="auto"/>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диагноз</w:t>
                  </w:r>
                </w:p>
                <w:p w:rsidR="00C8140A" w:rsidRPr="00C8140A" w:rsidRDefault="00C8140A" w:rsidP="00C8140A">
                  <w:pPr>
                    <w:spacing w:after="0" w:line="240" w:lineRule="auto"/>
                    <w:jc w:val="both"/>
                    <w:rPr>
                      <w:rFonts w:ascii="Times New Roman" w:eastAsia="Times New Roman" w:hAnsi="Times New Roman" w:cs="Times New Roman"/>
                      <w:i/>
                      <w:color w:val="FF0000"/>
                      <w:lang w:eastAsia="ru-RU"/>
                    </w:rPr>
                  </w:pPr>
                </w:p>
              </w:tc>
              <w:tc>
                <w:tcPr>
                  <w:tcW w:w="846" w:type="dxa"/>
                  <w:vMerge w:val="restart"/>
                </w:tcPr>
                <w:p w:rsidR="00C8140A" w:rsidRPr="00C8140A" w:rsidRDefault="00C8140A" w:rsidP="00C8140A">
                  <w:pPr>
                    <w:spacing w:after="0" w:line="240" w:lineRule="auto"/>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кол-во</w:t>
                  </w:r>
                </w:p>
                <w:p w:rsidR="00C8140A" w:rsidRPr="00C8140A" w:rsidRDefault="00C8140A" w:rsidP="00C8140A">
                  <w:pPr>
                    <w:spacing w:after="0" w:line="240" w:lineRule="auto"/>
                    <w:jc w:val="both"/>
                    <w:rPr>
                      <w:rFonts w:ascii="Times New Roman" w:eastAsia="Times New Roman" w:hAnsi="Times New Roman" w:cs="Times New Roman"/>
                      <w:i/>
                      <w:color w:val="FF0000"/>
                      <w:lang w:eastAsia="ru-RU"/>
                    </w:rPr>
                  </w:pPr>
                </w:p>
              </w:tc>
              <w:tc>
                <w:tcPr>
                  <w:tcW w:w="2644" w:type="dxa"/>
                  <w:vMerge w:val="restart"/>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направления работы</w:t>
                  </w:r>
                </w:p>
                <w:p w:rsidR="00C8140A" w:rsidRPr="00C8140A" w:rsidRDefault="00C8140A" w:rsidP="00C8140A">
                  <w:pPr>
                    <w:spacing w:after="0" w:line="240" w:lineRule="auto"/>
                    <w:jc w:val="both"/>
                    <w:rPr>
                      <w:rFonts w:ascii="Times New Roman" w:eastAsia="Times New Roman" w:hAnsi="Times New Roman" w:cs="Times New Roman"/>
                      <w:i/>
                      <w:color w:val="FF0000"/>
                      <w:lang w:eastAsia="ru-RU"/>
                    </w:rPr>
                  </w:pPr>
                </w:p>
              </w:tc>
              <w:tc>
                <w:tcPr>
                  <w:tcW w:w="3693" w:type="dxa"/>
                  <w:gridSpan w:val="2"/>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положительная</w:t>
                  </w:r>
                </w:p>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динамика</w:t>
                  </w:r>
                </w:p>
              </w:tc>
              <w:tc>
                <w:tcPr>
                  <w:tcW w:w="3919" w:type="dxa"/>
                  <w:gridSpan w:val="2"/>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незначительная</w:t>
                  </w:r>
                </w:p>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динамика</w:t>
                  </w:r>
                </w:p>
              </w:tc>
            </w:tr>
            <w:tr w:rsidR="00C8140A" w:rsidRPr="00C8140A" w:rsidTr="00824886">
              <w:tblPrEx>
                <w:tblCellMar>
                  <w:top w:w="0" w:type="dxa"/>
                  <w:bottom w:w="0" w:type="dxa"/>
                </w:tblCellMar>
              </w:tblPrEx>
              <w:trPr>
                <w:trHeight w:val="270"/>
              </w:trPr>
              <w:tc>
                <w:tcPr>
                  <w:tcW w:w="967" w:type="dxa"/>
                  <w:vMerge/>
                </w:tcPr>
                <w:p w:rsidR="00C8140A" w:rsidRPr="00C8140A" w:rsidRDefault="00C8140A" w:rsidP="00C8140A">
                  <w:pPr>
                    <w:spacing w:after="0" w:line="240" w:lineRule="auto"/>
                    <w:ind w:firstLine="396"/>
                    <w:jc w:val="both"/>
                    <w:rPr>
                      <w:rFonts w:ascii="Times New Roman" w:eastAsia="Times New Roman" w:hAnsi="Times New Roman" w:cs="Times New Roman"/>
                      <w:color w:val="FF0000"/>
                      <w:lang w:eastAsia="ru-RU"/>
                    </w:rPr>
                  </w:pPr>
                </w:p>
              </w:tc>
              <w:tc>
                <w:tcPr>
                  <w:tcW w:w="970" w:type="dxa"/>
                  <w:vMerge/>
                </w:tcPr>
                <w:p w:rsidR="00C8140A" w:rsidRPr="00C8140A" w:rsidRDefault="00C8140A" w:rsidP="00C8140A">
                  <w:pPr>
                    <w:spacing w:after="0" w:line="240" w:lineRule="auto"/>
                    <w:rPr>
                      <w:rFonts w:ascii="Times New Roman" w:eastAsia="Times New Roman" w:hAnsi="Times New Roman" w:cs="Times New Roman"/>
                      <w:i/>
                      <w:color w:val="FF0000"/>
                      <w:lang w:eastAsia="ru-RU"/>
                    </w:rPr>
                  </w:pPr>
                </w:p>
              </w:tc>
              <w:tc>
                <w:tcPr>
                  <w:tcW w:w="846" w:type="dxa"/>
                  <w:vMerge/>
                </w:tcPr>
                <w:p w:rsidR="00C8140A" w:rsidRPr="00C8140A" w:rsidRDefault="00C8140A" w:rsidP="00C8140A">
                  <w:pPr>
                    <w:spacing w:after="0" w:line="240" w:lineRule="auto"/>
                    <w:rPr>
                      <w:rFonts w:ascii="Times New Roman" w:eastAsia="Times New Roman" w:hAnsi="Times New Roman" w:cs="Times New Roman"/>
                      <w:i/>
                      <w:color w:val="FF0000"/>
                      <w:lang w:eastAsia="ru-RU"/>
                    </w:rPr>
                  </w:pPr>
                </w:p>
              </w:tc>
              <w:tc>
                <w:tcPr>
                  <w:tcW w:w="2644" w:type="dxa"/>
                  <w:vMerge/>
                </w:tcPr>
                <w:p w:rsidR="00C8140A" w:rsidRPr="00C8140A" w:rsidRDefault="00C8140A" w:rsidP="00C8140A">
                  <w:pPr>
                    <w:spacing w:after="0" w:line="240" w:lineRule="auto"/>
                    <w:rPr>
                      <w:rFonts w:ascii="Times New Roman" w:eastAsia="Times New Roman" w:hAnsi="Times New Roman" w:cs="Times New Roman"/>
                      <w:i/>
                      <w:color w:val="FF0000"/>
                      <w:lang w:eastAsia="ru-RU"/>
                    </w:rPr>
                  </w:pP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середина года</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конец  года</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середина    года</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конец года</w:t>
                  </w:r>
                </w:p>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 xml:space="preserve">                                     </w:t>
                  </w:r>
                </w:p>
              </w:tc>
            </w:tr>
            <w:tr w:rsidR="00C8140A" w:rsidRPr="00C8140A" w:rsidTr="00824886">
              <w:tblPrEx>
                <w:tblCellMar>
                  <w:top w:w="0" w:type="dxa"/>
                  <w:bottom w:w="0" w:type="dxa"/>
                </w:tblCellMar>
              </w:tblPrEx>
              <w:trPr>
                <w:trHeight w:val="270"/>
              </w:trPr>
              <w:tc>
                <w:tcPr>
                  <w:tcW w:w="967" w:type="dxa"/>
                  <w:vMerge w:val="restart"/>
                </w:tcPr>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 xml:space="preserve"> № 12</w:t>
                  </w: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Старшая</w:t>
                  </w: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tc>
              <w:tc>
                <w:tcPr>
                  <w:tcW w:w="970" w:type="dxa"/>
                  <w:vMerge w:val="restart"/>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ОНР</w:t>
                  </w:r>
                </w:p>
              </w:tc>
              <w:tc>
                <w:tcPr>
                  <w:tcW w:w="846" w:type="dxa"/>
                  <w:vMerge w:val="restart"/>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16</w:t>
                  </w:r>
                </w:p>
              </w:tc>
              <w:tc>
                <w:tcPr>
                  <w:tcW w:w="2644"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Звукопроизношение</w:t>
                  </w: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13</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16</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3</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0</w:t>
                  </w:r>
                </w:p>
              </w:tc>
            </w:tr>
            <w:tr w:rsidR="00C8140A" w:rsidRPr="00C8140A" w:rsidTr="00824886">
              <w:tblPrEx>
                <w:tblCellMar>
                  <w:top w:w="0" w:type="dxa"/>
                  <w:bottom w:w="0" w:type="dxa"/>
                </w:tblCellMar>
              </w:tblPrEx>
              <w:trPr>
                <w:trHeight w:val="345"/>
              </w:trPr>
              <w:tc>
                <w:tcPr>
                  <w:tcW w:w="967" w:type="dxa"/>
                  <w:vMerge/>
                </w:tcPr>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tc>
              <w:tc>
                <w:tcPr>
                  <w:tcW w:w="970" w:type="dxa"/>
                  <w:vMerge/>
                </w:tcPr>
                <w:p w:rsidR="00C8140A" w:rsidRPr="00C8140A" w:rsidRDefault="00C8140A" w:rsidP="00C8140A">
                  <w:pPr>
                    <w:spacing w:after="0" w:line="240" w:lineRule="auto"/>
                    <w:jc w:val="center"/>
                    <w:rPr>
                      <w:rFonts w:ascii="Times New Roman" w:eastAsia="Times New Roman" w:hAnsi="Times New Roman" w:cs="Times New Roman"/>
                      <w:lang w:eastAsia="ru-RU"/>
                    </w:rPr>
                  </w:pPr>
                </w:p>
              </w:tc>
              <w:tc>
                <w:tcPr>
                  <w:tcW w:w="846" w:type="dxa"/>
                  <w:vMerge/>
                </w:tcPr>
                <w:p w:rsidR="00C8140A" w:rsidRPr="00C8140A" w:rsidRDefault="00C8140A" w:rsidP="00C8140A">
                  <w:pPr>
                    <w:spacing w:after="0" w:line="240" w:lineRule="auto"/>
                    <w:jc w:val="center"/>
                    <w:rPr>
                      <w:rFonts w:ascii="Times New Roman" w:eastAsia="Times New Roman" w:hAnsi="Times New Roman" w:cs="Times New Roman"/>
                      <w:color w:val="FF0000"/>
                      <w:lang w:eastAsia="ru-RU"/>
                    </w:rPr>
                  </w:pPr>
                </w:p>
              </w:tc>
              <w:tc>
                <w:tcPr>
                  <w:tcW w:w="2644"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Грамматический строй</w:t>
                  </w: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12</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13</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4</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3</w:t>
                  </w:r>
                </w:p>
              </w:tc>
            </w:tr>
            <w:tr w:rsidR="00C8140A" w:rsidRPr="00C8140A" w:rsidTr="00824886">
              <w:tblPrEx>
                <w:tblCellMar>
                  <w:top w:w="0" w:type="dxa"/>
                  <w:bottom w:w="0" w:type="dxa"/>
                </w:tblCellMar>
              </w:tblPrEx>
              <w:trPr>
                <w:trHeight w:val="345"/>
              </w:trPr>
              <w:tc>
                <w:tcPr>
                  <w:tcW w:w="967" w:type="dxa"/>
                  <w:vMerge/>
                </w:tcPr>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tc>
              <w:tc>
                <w:tcPr>
                  <w:tcW w:w="970" w:type="dxa"/>
                  <w:vMerge/>
                </w:tcPr>
                <w:p w:rsidR="00C8140A" w:rsidRPr="00C8140A" w:rsidRDefault="00C8140A" w:rsidP="00C8140A">
                  <w:pPr>
                    <w:spacing w:after="0" w:line="240" w:lineRule="auto"/>
                    <w:jc w:val="center"/>
                    <w:rPr>
                      <w:rFonts w:ascii="Times New Roman" w:eastAsia="Times New Roman" w:hAnsi="Times New Roman" w:cs="Times New Roman"/>
                      <w:lang w:eastAsia="ru-RU"/>
                    </w:rPr>
                  </w:pPr>
                </w:p>
              </w:tc>
              <w:tc>
                <w:tcPr>
                  <w:tcW w:w="846" w:type="dxa"/>
                  <w:vMerge/>
                </w:tcPr>
                <w:p w:rsidR="00C8140A" w:rsidRPr="00C8140A" w:rsidRDefault="00C8140A" w:rsidP="00C8140A">
                  <w:pPr>
                    <w:spacing w:after="0" w:line="240" w:lineRule="auto"/>
                    <w:jc w:val="center"/>
                    <w:rPr>
                      <w:rFonts w:ascii="Times New Roman" w:eastAsia="Times New Roman" w:hAnsi="Times New Roman" w:cs="Times New Roman"/>
                      <w:color w:val="FF0000"/>
                      <w:lang w:eastAsia="ru-RU"/>
                    </w:rPr>
                  </w:pPr>
                </w:p>
              </w:tc>
              <w:tc>
                <w:tcPr>
                  <w:tcW w:w="2644"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 xml:space="preserve">Лексика </w:t>
                  </w: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12</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14</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4</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2</w:t>
                  </w:r>
                </w:p>
              </w:tc>
            </w:tr>
            <w:tr w:rsidR="00C8140A" w:rsidRPr="00C8140A" w:rsidTr="00824886">
              <w:tblPrEx>
                <w:tblCellMar>
                  <w:top w:w="0" w:type="dxa"/>
                  <w:bottom w:w="0" w:type="dxa"/>
                </w:tblCellMar>
              </w:tblPrEx>
              <w:trPr>
                <w:trHeight w:val="345"/>
              </w:trPr>
              <w:tc>
                <w:tcPr>
                  <w:tcW w:w="967" w:type="dxa"/>
                  <w:vMerge/>
                </w:tcPr>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tc>
              <w:tc>
                <w:tcPr>
                  <w:tcW w:w="970" w:type="dxa"/>
                  <w:vMerge/>
                </w:tcPr>
                <w:p w:rsidR="00C8140A" w:rsidRPr="00C8140A" w:rsidRDefault="00C8140A" w:rsidP="00C8140A">
                  <w:pPr>
                    <w:spacing w:after="0" w:line="240" w:lineRule="auto"/>
                    <w:jc w:val="center"/>
                    <w:rPr>
                      <w:rFonts w:ascii="Times New Roman" w:eastAsia="Times New Roman" w:hAnsi="Times New Roman" w:cs="Times New Roman"/>
                      <w:lang w:eastAsia="ru-RU"/>
                    </w:rPr>
                  </w:pPr>
                </w:p>
              </w:tc>
              <w:tc>
                <w:tcPr>
                  <w:tcW w:w="846" w:type="dxa"/>
                  <w:vMerge/>
                </w:tcPr>
                <w:p w:rsidR="00C8140A" w:rsidRPr="00C8140A" w:rsidRDefault="00C8140A" w:rsidP="00C8140A">
                  <w:pPr>
                    <w:spacing w:after="0" w:line="240" w:lineRule="auto"/>
                    <w:jc w:val="center"/>
                    <w:rPr>
                      <w:rFonts w:ascii="Times New Roman" w:eastAsia="Times New Roman" w:hAnsi="Times New Roman" w:cs="Times New Roman"/>
                      <w:color w:val="FF0000"/>
                      <w:lang w:eastAsia="ru-RU"/>
                    </w:rPr>
                  </w:pPr>
                </w:p>
              </w:tc>
              <w:tc>
                <w:tcPr>
                  <w:tcW w:w="2644"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Фонематический слух</w:t>
                  </w: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6</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12</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10</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4</w:t>
                  </w:r>
                </w:p>
              </w:tc>
            </w:tr>
            <w:tr w:rsidR="00C8140A" w:rsidRPr="00C8140A" w:rsidTr="00824886">
              <w:tblPrEx>
                <w:tblCellMar>
                  <w:top w:w="0" w:type="dxa"/>
                  <w:bottom w:w="0" w:type="dxa"/>
                </w:tblCellMar>
              </w:tblPrEx>
              <w:trPr>
                <w:trHeight w:val="285"/>
              </w:trPr>
              <w:tc>
                <w:tcPr>
                  <w:tcW w:w="967" w:type="dxa"/>
                  <w:vMerge/>
                </w:tcPr>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tc>
              <w:tc>
                <w:tcPr>
                  <w:tcW w:w="970" w:type="dxa"/>
                  <w:vMerge/>
                </w:tcPr>
                <w:p w:rsidR="00C8140A" w:rsidRPr="00C8140A" w:rsidRDefault="00C8140A" w:rsidP="00C8140A">
                  <w:pPr>
                    <w:spacing w:after="0" w:line="240" w:lineRule="auto"/>
                    <w:jc w:val="center"/>
                    <w:rPr>
                      <w:rFonts w:ascii="Times New Roman" w:eastAsia="Times New Roman" w:hAnsi="Times New Roman" w:cs="Times New Roman"/>
                      <w:lang w:eastAsia="ru-RU"/>
                    </w:rPr>
                  </w:pPr>
                </w:p>
              </w:tc>
              <w:tc>
                <w:tcPr>
                  <w:tcW w:w="846" w:type="dxa"/>
                  <w:vMerge/>
                </w:tcPr>
                <w:p w:rsidR="00C8140A" w:rsidRPr="00C8140A" w:rsidRDefault="00C8140A" w:rsidP="00C8140A">
                  <w:pPr>
                    <w:spacing w:after="0" w:line="240" w:lineRule="auto"/>
                    <w:jc w:val="center"/>
                    <w:rPr>
                      <w:rFonts w:ascii="Times New Roman" w:eastAsia="Times New Roman" w:hAnsi="Times New Roman" w:cs="Times New Roman"/>
                      <w:color w:val="FF0000"/>
                      <w:lang w:eastAsia="ru-RU"/>
                    </w:rPr>
                  </w:pPr>
                </w:p>
              </w:tc>
              <w:tc>
                <w:tcPr>
                  <w:tcW w:w="2644"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Связная речь</w:t>
                  </w: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12</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13</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4</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3</w:t>
                  </w:r>
                </w:p>
              </w:tc>
            </w:tr>
            <w:tr w:rsidR="00C8140A" w:rsidRPr="00C8140A" w:rsidTr="00824886">
              <w:tblPrEx>
                <w:tblCellMar>
                  <w:top w:w="0" w:type="dxa"/>
                  <w:bottom w:w="0" w:type="dxa"/>
                </w:tblCellMar>
              </w:tblPrEx>
              <w:trPr>
                <w:trHeight w:val="285"/>
              </w:trPr>
              <w:tc>
                <w:tcPr>
                  <w:tcW w:w="2783" w:type="dxa"/>
                  <w:gridSpan w:val="3"/>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lastRenderedPageBreak/>
                    <w:t>Итого на конец года в %</w:t>
                  </w:r>
                </w:p>
              </w:tc>
              <w:tc>
                <w:tcPr>
                  <w:tcW w:w="2644" w:type="dxa"/>
                  <w:tcBorders>
                    <w:bottom w:val="single" w:sz="4" w:space="0" w:color="auto"/>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69%</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87%</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31%</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13%</w:t>
                  </w:r>
                </w:p>
              </w:tc>
            </w:tr>
          </w:tbl>
          <w:p w:rsidR="00510F2B" w:rsidRDefault="00510F2B" w:rsidP="00510F2B">
            <w:pPr>
              <w:spacing w:after="0" w:line="240" w:lineRule="auto"/>
              <w:jc w:val="both"/>
              <w:rPr>
                <w:rFonts w:ascii="Times New Roman" w:eastAsia="Times New Roman" w:hAnsi="Times New Roman" w:cs="Times New Roman"/>
                <w:sz w:val="24"/>
                <w:szCs w:val="24"/>
                <w:lang w:eastAsia="ru-RU"/>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732"/>
              <w:gridCol w:w="498"/>
              <w:gridCol w:w="1564"/>
              <w:gridCol w:w="814"/>
              <w:gridCol w:w="604"/>
              <w:gridCol w:w="814"/>
              <w:gridCol w:w="604"/>
            </w:tblGrid>
            <w:tr w:rsidR="00C8140A" w:rsidRPr="00C8140A" w:rsidTr="00824886">
              <w:tblPrEx>
                <w:tblCellMar>
                  <w:top w:w="0" w:type="dxa"/>
                  <w:bottom w:w="0" w:type="dxa"/>
                </w:tblCellMar>
              </w:tblPrEx>
              <w:trPr>
                <w:trHeight w:val="270"/>
              </w:trPr>
              <w:tc>
                <w:tcPr>
                  <w:tcW w:w="967" w:type="dxa"/>
                  <w:vMerge w:val="restart"/>
                </w:tcPr>
                <w:p w:rsidR="00C8140A" w:rsidRPr="00C8140A" w:rsidRDefault="00C8140A" w:rsidP="00C8140A">
                  <w:pPr>
                    <w:spacing w:after="0" w:line="240" w:lineRule="auto"/>
                    <w:ind w:firstLine="63"/>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группа</w:t>
                  </w:r>
                </w:p>
                <w:p w:rsidR="00C8140A" w:rsidRPr="00C8140A" w:rsidRDefault="00C8140A" w:rsidP="00C8140A">
                  <w:pPr>
                    <w:spacing w:after="0" w:line="240" w:lineRule="auto"/>
                    <w:ind w:firstLine="396"/>
                    <w:jc w:val="both"/>
                    <w:rPr>
                      <w:rFonts w:ascii="Times New Roman" w:eastAsia="Times New Roman" w:hAnsi="Times New Roman" w:cs="Times New Roman"/>
                      <w:i/>
                      <w:color w:val="FF0000"/>
                      <w:lang w:eastAsia="ru-RU"/>
                    </w:rPr>
                  </w:pPr>
                </w:p>
              </w:tc>
              <w:tc>
                <w:tcPr>
                  <w:tcW w:w="970" w:type="dxa"/>
                  <w:vMerge w:val="restart"/>
                </w:tcPr>
                <w:p w:rsidR="00C8140A" w:rsidRPr="00C8140A" w:rsidRDefault="00C8140A" w:rsidP="00C8140A">
                  <w:pPr>
                    <w:spacing w:after="0" w:line="240" w:lineRule="auto"/>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диагноз</w:t>
                  </w:r>
                </w:p>
                <w:p w:rsidR="00C8140A" w:rsidRPr="00C8140A" w:rsidRDefault="00C8140A" w:rsidP="00C8140A">
                  <w:pPr>
                    <w:spacing w:after="0" w:line="240" w:lineRule="auto"/>
                    <w:jc w:val="both"/>
                    <w:rPr>
                      <w:rFonts w:ascii="Times New Roman" w:eastAsia="Times New Roman" w:hAnsi="Times New Roman" w:cs="Times New Roman"/>
                      <w:i/>
                      <w:color w:val="FF0000"/>
                      <w:lang w:eastAsia="ru-RU"/>
                    </w:rPr>
                  </w:pPr>
                </w:p>
              </w:tc>
              <w:tc>
                <w:tcPr>
                  <w:tcW w:w="846" w:type="dxa"/>
                  <w:vMerge w:val="restart"/>
                </w:tcPr>
                <w:p w:rsidR="00C8140A" w:rsidRPr="00C8140A" w:rsidRDefault="00C8140A" w:rsidP="00C8140A">
                  <w:pPr>
                    <w:spacing w:after="0" w:line="240" w:lineRule="auto"/>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кол-во</w:t>
                  </w:r>
                </w:p>
                <w:p w:rsidR="00C8140A" w:rsidRPr="00C8140A" w:rsidRDefault="00C8140A" w:rsidP="00C8140A">
                  <w:pPr>
                    <w:spacing w:after="0" w:line="240" w:lineRule="auto"/>
                    <w:jc w:val="both"/>
                    <w:rPr>
                      <w:rFonts w:ascii="Times New Roman" w:eastAsia="Times New Roman" w:hAnsi="Times New Roman" w:cs="Times New Roman"/>
                      <w:i/>
                      <w:color w:val="FF0000"/>
                      <w:lang w:eastAsia="ru-RU"/>
                    </w:rPr>
                  </w:pPr>
                </w:p>
              </w:tc>
              <w:tc>
                <w:tcPr>
                  <w:tcW w:w="2644" w:type="dxa"/>
                  <w:vMerge w:val="restart"/>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направления работы</w:t>
                  </w:r>
                </w:p>
                <w:p w:rsidR="00C8140A" w:rsidRPr="00C8140A" w:rsidRDefault="00C8140A" w:rsidP="00C8140A">
                  <w:pPr>
                    <w:spacing w:after="0" w:line="240" w:lineRule="auto"/>
                    <w:jc w:val="both"/>
                    <w:rPr>
                      <w:rFonts w:ascii="Times New Roman" w:eastAsia="Times New Roman" w:hAnsi="Times New Roman" w:cs="Times New Roman"/>
                      <w:i/>
                      <w:color w:val="FF0000"/>
                      <w:lang w:eastAsia="ru-RU"/>
                    </w:rPr>
                  </w:pPr>
                </w:p>
              </w:tc>
              <w:tc>
                <w:tcPr>
                  <w:tcW w:w="3693" w:type="dxa"/>
                  <w:gridSpan w:val="2"/>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положительная</w:t>
                  </w:r>
                </w:p>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динамика</w:t>
                  </w:r>
                </w:p>
              </w:tc>
              <w:tc>
                <w:tcPr>
                  <w:tcW w:w="3919" w:type="dxa"/>
                  <w:gridSpan w:val="2"/>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незначительная</w:t>
                  </w:r>
                </w:p>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динамика</w:t>
                  </w:r>
                </w:p>
              </w:tc>
            </w:tr>
            <w:tr w:rsidR="00C8140A" w:rsidRPr="00C8140A" w:rsidTr="00824886">
              <w:tblPrEx>
                <w:tblCellMar>
                  <w:top w:w="0" w:type="dxa"/>
                  <w:bottom w:w="0" w:type="dxa"/>
                </w:tblCellMar>
              </w:tblPrEx>
              <w:trPr>
                <w:trHeight w:val="270"/>
              </w:trPr>
              <w:tc>
                <w:tcPr>
                  <w:tcW w:w="967" w:type="dxa"/>
                  <w:vMerge/>
                </w:tcPr>
                <w:p w:rsidR="00C8140A" w:rsidRPr="00C8140A" w:rsidRDefault="00C8140A" w:rsidP="00C8140A">
                  <w:pPr>
                    <w:spacing w:after="0" w:line="240" w:lineRule="auto"/>
                    <w:ind w:firstLine="396"/>
                    <w:jc w:val="both"/>
                    <w:rPr>
                      <w:rFonts w:ascii="Times New Roman" w:eastAsia="Times New Roman" w:hAnsi="Times New Roman" w:cs="Times New Roman"/>
                      <w:color w:val="FF0000"/>
                      <w:lang w:eastAsia="ru-RU"/>
                    </w:rPr>
                  </w:pPr>
                </w:p>
              </w:tc>
              <w:tc>
                <w:tcPr>
                  <w:tcW w:w="970" w:type="dxa"/>
                  <w:vMerge/>
                </w:tcPr>
                <w:p w:rsidR="00C8140A" w:rsidRPr="00C8140A" w:rsidRDefault="00C8140A" w:rsidP="00C8140A">
                  <w:pPr>
                    <w:spacing w:after="0" w:line="240" w:lineRule="auto"/>
                    <w:rPr>
                      <w:rFonts w:ascii="Times New Roman" w:eastAsia="Times New Roman" w:hAnsi="Times New Roman" w:cs="Times New Roman"/>
                      <w:i/>
                      <w:color w:val="FF0000"/>
                      <w:lang w:eastAsia="ru-RU"/>
                    </w:rPr>
                  </w:pPr>
                </w:p>
              </w:tc>
              <w:tc>
                <w:tcPr>
                  <w:tcW w:w="846" w:type="dxa"/>
                  <w:vMerge/>
                </w:tcPr>
                <w:p w:rsidR="00C8140A" w:rsidRPr="00C8140A" w:rsidRDefault="00C8140A" w:rsidP="00C8140A">
                  <w:pPr>
                    <w:spacing w:after="0" w:line="240" w:lineRule="auto"/>
                    <w:rPr>
                      <w:rFonts w:ascii="Times New Roman" w:eastAsia="Times New Roman" w:hAnsi="Times New Roman" w:cs="Times New Roman"/>
                      <w:i/>
                      <w:color w:val="FF0000"/>
                      <w:lang w:eastAsia="ru-RU"/>
                    </w:rPr>
                  </w:pPr>
                </w:p>
              </w:tc>
              <w:tc>
                <w:tcPr>
                  <w:tcW w:w="2644" w:type="dxa"/>
                  <w:vMerge/>
                </w:tcPr>
                <w:p w:rsidR="00C8140A" w:rsidRPr="00C8140A" w:rsidRDefault="00C8140A" w:rsidP="00C8140A">
                  <w:pPr>
                    <w:spacing w:after="0" w:line="240" w:lineRule="auto"/>
                    <w:rPr>
                      <w:rFonts w:ascii="Times New Roman" w:eastAsia="Times New Roman" w:hAnsi="Times New Roman" w:cs="Times New Roman"/>
                      <w:i/>
                      <w:color w:val="FF0000"/>
                      <w:lang w:eastAsia="ru-RU"/>
                    </w:rPr>
                  </w:pP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середина года</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конец  года</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середина    года</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конец года</w:t>
                  </w:r>
                </w:p>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 xml:space="preserve">                                     </w:t>
                  </w:r>
                </w:p>
              </w:tc>
            </w:tr>
            <w:tr w:rsidR="00C8140A" w:rsidRPr="00C8140A" w:rsidTr="00824886">
              <w:tblPrEx>
                <w:tblCellMar>
                  <w:top w:w="0" w:type="dxa"/>
                  <w:bottom w:w="0" w:type="dxa"/>
                </w:tblCellMar>
              </w:tblPrEx>
              <w:trPr>
                <w:trHeight w:val="270"/>
              </w:trPr>
              <w:tc>
                <w:tcPr>
                  <w:tcW w:w="967" w:type="dxa"/>
                  <w:vMerge w:val="restart"/>
                </w:tcPr>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 xml:space="preserve"> № 11</w:t>
                  </w: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Подго-товитель-</w:t>
                  </w: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ная</w:t>
                  </w: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tc>
              <w:tc>
                <w:tcPr>
                  <w:tcW w:w="970" w:type="dxa"/>
                  <w:vMerge w:val="restart"/>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ФФНР</w:t>
                  </w:r>
                </w:p>
              </w:tc>
              <w:tc>
                <w:tcPr>
                  <w:tcW w:w="846" w:type="dxa"/>
                  <w:vMerge w:val="restart"/>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18</w:t>
                  </w:r>
                </w:p>
              </w:tc>
              <w:tc>
                <w:tcPr>
                  <w:tcW w:w="2644"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Звукопроизношение</w:t>
                  </w: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13</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18</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5</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0</w:t>
                  </w:r>
                </w:p>
              </w:tc>
            </w:tr>
            <w:tr w:rsidR="00C8140A" w:rsidRPr="00C8140A" w:rsidTr="00824886">
              <w:tblPrEx>
                <w:tblCellMar>
                  <w:top w:w="0" w:type="dxa"/>
                  <w:bottom w:w="0" w:type="dxa"/>
                </w:tblCellMar>
              </w:tblPrEx>
              <w:trPr>
                <w:trHeight w:val="345"/>
              </w:trPr>
              <w:tc>
                <w:tcPr>
                  <w:tcW w:w="967" w:type="dxa"/>
                  <w:vMerge/>
                </w:tcPr>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tc>
              <w:tc>
                <w:tcPr>
                  <w:tcW w:w="970" w:type="dxa"/>
                  <w:vMerge/>
                </w:tcPr>
                <w:p w:rsidR="00C8140A" w:rsidRPr="00C8140A" w:rsidRDefault="00C8140A" w:rsidP="00C8140A">
                  <w:pPr>
                    <w:spacing w:after="0" w:line="240" w:lineRule="auto"/>
                    <w:jc w:val="center"/>
                    <w:rPr>
                      <w:rFonts w:ascii="Times New Roman" w:eastAsia="Times New Roman" w:hAnsi="Times New Roman" w:cs="Times New Roman"/>
                      <w:lang w:eastAsia="ru-RU"/>
                    </w:rPr>
                  </w:pPr>
                </w:p>
              </w:tc>
              <w:tc>
                <w:tcPr>
                  <w:tcW w:w="846" w:type="dxa"/>
                  <w:vMerge/>
                </w:tcPr>
                <w:p w:rsidR="00C8140A" w:rsidRPr="00C8140A" w:rsidRDefault="00C8140A" w:rsidP="00C8140A">
                  <w:pPr>
                    <w:spacing w:after="0" w:line="240" w:lineRule="auto"/>
                    <w:jc w:val="center"/>
                    <w:rPr>
                      <w:rFonts w:ascii="Times New Roman" w:eastAsia="Times New Roman" w:hAnsi="Times New Roman" w:cs="Times New Roman"/>
                      <w:color w:val="FF0000"/>
                      <w:lang w:eastAsia="ru-RU"/>
                    </w:rPr>
                  </w:pPr>
                </w:p>
              </w:tc>
              <w:tc>
                <w:tcPr>
                  <w:tcW w:w="2644"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Грамматический строй</w:t>
                  </w: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15</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17</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3</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w:t>
                  </w:r>
                </w:p>
              </w:tc>
            </w:tr>
            <w:tr w:rsidR="00C8140A" w:rsidRPr="00C8140A" w:rsidTr="00824886">
              <w:tblPrEx>
                <w:tblCellMar>
                  <w:top w:w="0" w:type="dxa"/>
                  <w:bottom w:w="0" w:type="dxa"/>
                </w:tblCellMar>
              </w:tblPrEx>
              <w:trPr>
                <w:trHeight w:val="345"/>
              </w:trPr>
              <w:tc>
                <w:tcPr>
                  <w:tcW w:w="967" w:type="dxa"/>
                  <w:vMerge/>
                </w:tcPr>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tc>
              <w:tc>
                <w:tcPr>
                  <w:tcW w:w="970" w:type="dxa"/>
                  <w:vMerge/>
                </w:tcPr>
                <w:p w:rsidR="00C8140A" w:rsidRPr="00C8140A" w:rsidRDefault="00C8140A" w:rsidP="00C8140A">
                  <w:pPr>
                    <w:spacing w:after="0" w:line="240" w:lineRule="auto"/>
                    <w:jc w:val="center"/>
                    <w:rPr>
                      <w:rFonts w:ascii="Times New Roman" w:eastAsia="Times New Roman" w:hAnsi="Times New Roman" w:cs="Times New Roman"/>
                      <w:lang w:eastAsia="ru-RU"/>
                    </w:rPr>
                  </w:pPr>
                </w:p>
              </w:tc>
              <w:tc>
                <w:tcPr>
                  <w:tcW w:w="846" w:type="dxa"/>
                  <w:vMerge/>
                </w:tcPr>
                <w:p w:rsidR="00C8140A" w:rsidRPr="00C8140A" w:rsidRDefault="00C8140A" w:rsidP="00C8140A">
                  <w:pPr>
                    <w:spacing w:after="0" w:line="240" w:lineRule="auto"/>
                    <w:jc w:val="center"/>
                    <w:rPr>
                      <w:rFonts w:ascii="Times New Roman" w:eastAsia="Times New Roman" w:hAnsi="Times New Roman" w:cs="Times New Roman"/>
                      <w:color w:val="FF0000"/>
                      <w:lang w:eastAsia="ru-RU"/>
                    </w:rPr>
                  </w:pPr>
                </w:p>
              </w:tc>
              <w:tc>
                <w:tcPr>
                  <w:tcW w:w="2644"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 xml:space="preserve">Лексика </w:t>
                  </w: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15</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17</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3</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w:t>
                  </w:r>
                </w:p>
              </w:tc>
            </w:tr>
            <w:tr w:rsidR="00C8140A" w:rsidRPr="00C8140A" w:rsidTr="00824886">
              <w:tblPrEx>
                <w:tblCellMar>
                  <w:top w:w="0" w:type="dxa"/>
                  <w:bottom w:w="0" w:type="dxa"/>
                </w:tblCellMar>
              </w:tblPrEx>
              <w:trPr>
                <w:trHeight w:val="345"/>
              </w:trPr>
              <w:tc>
                <w:tcPr>
                  <w:tcW w:w="967" w:type="dxa"/>
                  <w:vMerge/>
                </w:tcPr>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tc>
              <w:tc>
                <w:tcPr>
                  <w:tcW w:w="970" w:type="dxa"/>
                  <w:vMerge/>
                </w:tcPr>
                <w:p w:rsidR="00C8140A" w:rsidRPr="00C8140A" w:rsidRDefault="00C8140A" w:rsidP="00C8140A">
                  <w:pPr>
                    <w:spacing w:after="0" w:line="240" w:lineRule="auto"/>
                    <w:jc w:val="center"/>
                    <w:rPr>
                      <w:rFonts w:ascii="Times New Roman" w:eastAsia="Times New Roman" w:hAnsi="Times New Roman" w:cs="Times New Roman"/>
                      <w:lang w:eastAsia="ru-RU"/>
                    </w:rPr>
                  </w:pPr>
                </w:p>
              </w:tc>
              <w:tc>
                <w:tcPr>
                  <w:tcW w:w="846" w:type="dxa"/>
                  <w:vMerge/>
                </w:tcPr>
                <w:p w:rsidR="00C8140A" w:rsidRPr="00C8140A" w:rsidRDefault="00C8140A" w:rsidP="00C8140A">
                  <w:pPr>
                    <w:spacing w:after="0" w:line="240" w:lineRule="auto"/>
                    <w:jc w:val="center"/>
                    <w:rPr>
                      <w:rFonts w:ascii="Times New Roman" w:eastAsia="Times New Roman" w:hAnsi="Times New Roman" w:cs="Times New Roman"/>
                      <w:color w:val="FF0000"/>
                      <w:lang w:eastAsia="ru-RU"/>
                    </w:rPr>
                  </w:pPr>
                </w:p>
              </w:tc>
              <w:tc>
                <w:tcPr>
                  <w:tcW w:w="2644"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Фонематический слух</w:t>
                  </w: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14</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18</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4</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0</w:t>
                  </w:r>
                </w:p>
              </w:tc>
            </w:tr>
            <w:tr w:rsidR="00C8140A" w:rsidRPr="00C8140A" w:rsidTr="00824886">
              <w:tblPrEx>
                <w:tblCellMar>
                  <w:top w:w="0" w:type="dxa"/>
                  <w:bottom w:w="0" w:type="dxa"/>
                </w:tblCellMar>
              </w:tblPrEx>
              <w:trPr>
                <w:trHeight w:val="285"/>
              </w:trPr>
              <w:tc>
                <w:tcPr>
                  <w:tcW w:w="967" w:type="dxa"/>
                  <w:vMerge/>
                </w:tcPr>
                <w:p w:rsidR="00C8140A" w:rsidRPr="00C8140A" w:rsidRDefault="00C8140A" w:rsidP="00C8140A">
                  <w:pPr>
                    <w:spacing w:after="0" w:line="240" w:lineRule="auto"/>
                    <w:ind w:firstLine="6"/>
                    <w:jc w:val="both"/>
                    <w:rPr>
                      <w:rFonts w:ascii="Times New Roman" w:eastAsia="Times New Roman" w:hAnsi="Times New Roman" w:cs="Times New Roman"/>
                      <w:lang w:eastAsia="ru-RU"/>
                    </w:rPr>
                  </w:pPr>
                </w:p>
              </w:tc>
              <w:tc>
                <w:tcPr>
                  <w:tcW w:w="970" w:type="dxa"/>
                  <w:vMerge/>
                </w:tcPr>
                <w:p w:rsidR="00C8140A" w:rsidRPr="00C8140A" w:rsidRDefault="00C8140A" w:rsidP="00C8140A">
                  <w:pPr>
                    <w:spacing w:after="0" w:line="240" w:lineRule="auto"/>
                    <w:jc w:val="center"/>
                    <w:rPr>
                      <w:rFonts w:ascii="Times New Roman" w:eastAsia="Times New Roman" w:hAnsi="Times New Roman" w:cs="Times New Roman"/>
                      <w:lang w:eastAsia="ru-RU"/>
                    </w:rPr>
                  </w:pPr>
                </w:p>
              </w:tc>
              <w:tc>
                <w:tcPr>
                  <w:tcW w:w="846" w:type="dxa"/>
                  <w:vMerge/>
                </w:tcPr>
                <w:p w:rsidR="00C8140A" w:rsidRPr="00C8140A" w:rsidRDefault="00C8140A" w:rsidP="00C8140A">
                  <w:pPr>
                    <w:spacing w:after="0" w:line="240" w:lineRule="auto"/>
                    <w:jc w:val="center"/>
                    <w:rPr>
                      <w:rFonts w:ascii="Times New Roman" w:eastAsia="Times New Roman" w:hAnsi="Times New Roman" w:cs="Times New Roman"/>
                      <w:color w:val="FF0000"/>
                      <w:lang w:eastAsia="ru-RU"/>
                    </w:rPr>
                  </w:pPr>
                </w:p>
              </w:tc>
              <w:tc>
                <w:tcPr>
                  <w:tcW w:w="2644"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Связная речь</w:t>
                  </w: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15</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17</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3</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1</w:t>
                  </w:r>
                </w:p>
              </w:tc>
            </w:tr>
            <w:tr w:rsidR="00C8140A" w:rsidRPr="00C8140A" w:rsidTr="00824886">
              <w:tblPrEx>
                <w:tblCellMar>
                  <w:top w:w="0" w:type="dxa"/>
                  <w:bottom w:w="0" w:type="dxa"/>
                </w:tblCellMar>
              </w:tblPrEx>
              <w:trPr>
                <w:trHeight w:val="285"/>
              </w:trPr>
              <w:tc>
                <w:tcPr>
                  <w:tcW w:w="2783" w:type="dxa"/>
                  <w:gridSpan w:val="3"/>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Итого на конец года в %</w:t>
                  </w:r>
                </w:p>
              </w:tc>
              <w:tc>
                <w:tcPr>
                  <w:tcW w:w="2644" w:type="dxa"/>
                  <w:tcBorders>
                    <w:bottom w:val="single" w:sz="4" w:space="0" w:color="auto"/>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p>
              </w:tc>
              <w:tc>
                <w:tcPr>
                  <w:tcW w:w="1755"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78%</w:t>
                  </w:r>
                </w:p>
              </w:tc>
              <w:tc>
                <w:tcPr>
                  <w:tcW w:w="1938" w:type="dxa"/>
                  <w:tcBorders>
                    <w:righ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94%</w:t>
                  </w:r>
                </w:p>
              </w:tc>
              <w:tc>
                <w:tcPr>
                  <w:tcW w:w="2109" w:type="dxa"/>
                  <w:tcBorders>
                    <w:left w:val="single" w:sz="4" w:space="0" w:color="FF0000"/>
                  </w:tcBorders>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22%</w:t>
                  </w:r>
                </w:p>
              </w:tc>
              <w:tc>
                <w:tcPr>
                  <w:tcW w:w="1810" w:type="dxa"/>
                </w:tcPr>
                <w:p w:rsidR="00C8140A" w:rsidRPr="00C8140A" w:rsidRDefault="00C8140A" w:rsidP="00C8140A">
                  <w:pPr>
                    <w:spacing w:after="0" w:line="240" w:lineRule="auto"/>
                    <w:jc w:val="center"/>
                    <w:rPr>
                      <w:rFonts w:ascii="Times New Roman" w:eastAsia="Times New Roman" w:hAnsi="Times New Roman" w:cs="Times New Roman"/>
                      <w:lang w:eastAsia="ru-RU"/>
                    </w:rPr>
                  </w:pPr>
                  <w:r w:rsidRPr="00C8140A">
                    <w:rPr>
                      <w:rFonts w:ascii="Times New Roman" w:eastAsia="Times New Roman" w:hAnsi="Times New Roman" w:cs="Times New Roman"/>
                      <w:lang w:eastAsia="ru-RU"/>
                    </w:rPr>
                    <w:t>6%</w:t>
                  </w:r>
                </w:p>
              </w:tc>
            </w:tr>
          </w:tbl>
          <w:p w:rsidR="00C8140A" w:rsidRPr="00C8140A" w:rsidRDefault="00C8140A" w:rsidP="00C8140A">
            <w:pPr>
              <w:spacing w:after="0" w:line="240" w:lineRule="auto"/>
              <w:ind w:firstLine="396"/>
              <w:jc w:val="both"/>
              <w:rPr>
                <w:rFonts w:ascii="Times New Roman" w:eastAsia="Times New Roman" w:hAnsi="Times New Roman" w:cs="Times New Roman"/>
                <w:color w:val="FF0000"/>
                <w:lang w:eastAsia="ru-RU"/>
              </w:rPr>
            </w:pPr>
          </w:p>
          <w:p w:rsidR="00C8140A" w:rsidRPr="00510F2B" w:rsidRDefault="00C8140A" w:rsidP="00510F2B">
            <w:pPr>
              <w:spacing w:after="0" w:line="240" w:lineRule="auto"/>
              <w:jc w:val="both"/>
              <w:rPr>
                <w:rFonts w:ascii="Times New Roman" w:eastAsia="Times New Roman" w:hAnsi="Times New Roman" w:cs="Times New Roman"/>
                <w:sz w:val="24"/>
                <w:szCs w:val="24"/>
                <w:lang w:eastAsia="ru-RU"/>
              </w:rPr>
            </w:pPr>
          </w:p>
          <w:p w:rsidR="00510F2B" w:rsidRDefault="00510F2B" w:rsidP="00510F2B">
            <w:pPr>
              <w:spacing w:after="0" w:line="240"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ab/>
              <w:t xml:space="preserve"> </w:t>
            </w:r>
            <w:r w:rsidRPr="00510F2B">
              <w:rPr>
                <w:rFonts w:ascii="Times New Roman" w:eastAsia="Times New Roman" w:hAnsi="Times New Roman" w:cs="Times New Roman"/>
                <w:b/>
                <w:sz w:val="24"/>
                <w:szCs w:val="24"/>
                <w:lang w:eastAsia="ru-RU"/>
              </w:rPr>
              <w:t xml:space="preserve">Вывод: </w:t>
            </w:r>
            <w:r w:rsidRPr="00510F2B">
              <w:rPr>
                <w:rFonts w:ascii="Times New Roman" w:eastAsia="Times New Roman" w:hAnsi="Times New Roman" w:cs="Times New Roman"/>
                <w:sz w:val="24"/>
                <w:szCs w:val="24"/>
                <w:lang w:eastAsia="ru-RU"/>
              </w:rPr>
              <w:t xml:space="preserve">По результатам мониторинга у 90% воспитанников зафиксирована полная коррекция речевого развития по всем разделам программы, что позволяет говорить о высоком качестве коррекционо – развивающей работы с детьми. </w:t>
            </w:r>
          </w:p>
          <w:p w:rsidR="00331075" w:rsidRPr="00331075" w:rsidRDefault="00385E2C" w:rsidP="00331075">
            <w:pPr>
              <w:spacing w:after="0"/>
              <w:rPr>
                <w:rFonts w:ascii="Times New Roman" w:hAnsi="Times New Roman" w:cs="Times New Roman"/>
                <w:sz w:val="24"/>
                <w:szCs w:val="24"/>
              </w:rPr>
            </w:pPr>
            <w:r>
              <w:rPr>
                <w:rFonts w:ascii="Times New Roman" w:hAnsi="Times New Roman" w:cs="Times New Roman"/>
                <w:sz w:val="24"/>
                <w:szCs w:val="24"/>
              </w:rPr>
              <w:t>В 2017  году согласно годового плана</w:t>
            </w:r>
            <w:r w:rsidRPr="002B3E04">
              <w:rPr>
                <w:rFonts w:ascii="Times New Roman" w:hAnsi="Times New Roman" w:cs="Times New Roman"/>
                <w:sz w:val="24"/>
                <w:szCs w:val="24"/>
              </w:rPr>
              <w:t xml:space="preserve"> ДОУ и плану работы педагога-психолога осуществлялась работа по сопровождению воспитательно-образовательного процесса, основной целью которого являлось создание благоприятных психолого-педагогических условий для гармоничного психологического развития дошкольников. Кроме того, педагогом- психологом в течение года проводились консультации, была организована коррекционно - развивающая работа с воспитанниками, индивидуальные занятия с дошкольниками, выступления с сообщениями на мероприятиях с участием педагогического коллектива. Вопрос, как протекает адаптация вновь прибывших воспитанников, стоял на контроле и под наблюдением воспитателей и педагога-психолога.  Вместе с тем считаем, что необходимо продолжать работу по созданию благоприятного психологического климата в группе, эффективно </w:t>
            </w:r>
            <w:r w:rsidRPr="00331075">
              <w:rPr>
                <w:rFonts w:ascii="Times New Roman" w:hAnsi="Times New Roman" w:cs="Times New Roman"/>
                <w:sz w:val="24"/>
                <w:szCs w:val="24"/>
              </w:rPr>
              <w:t xml:space="preserve">взаимодействовать с родителями. </w:t>
            </w:r>
          </w:p>
          <w:p w:rsidR="008723E0" w:rsidRPr="00331075" w:rsidRDefault="008723E0" w:rsidP="00331075">
            <w:pPr>
              <w:spacing w:after="0"/>
              <w:rPr>
                <w:rFonts w:ascii="Times New Roman" w:hAnsi="Times New Roman" w:cs="Times New Roman"/>
                <w:sz w:val="24"/>
                <w:szCs w:val="24"/>
              </w:rPr>
            </w:pPr>
            <w:r w:rsidRPr="00331075">
              <w:rPr>
                <w:rFonts w:ascii="Times New Roman" w:hAnsi="Times New Roman" w:cs="Times New Roman"/>
                <w:color w:val="000000"/>
              </w:rPr>
              <w:t xml:space="preserve"> </w:t>
            </w:r>
            <w:r w:rsidR="00331075">
              <w:rPr>
                <w:rFonts w:ascii="Times New Roman" w:hAnsi="Times New Roman" w:cs="Times New Roman"/>
                <w:color w:val="000000"/>
              </w:rPr>
              <w:t xml:space="preserve">    </w:t>
            </w:r>
            <w:r w:rsidRPr="00331075">
              <w:rPr>
                <w:rFonts w:ascii="Times New Roman" w:hAnsi="Times New Roman" w:cs="Times New Roman"/>
                <w:color w:val="000000"/>
              </w:rPr>
              <w:t>В течение 2017 года р</w:t>
            </w:r>
            <w:r w:rsidR="00A26623" w:rsidRPr="00331075">
              <w:rPr>
                <w:rFonts w:ascii="Times New Roman" w:hAnsi="Times New Roman" w:cs="Times New Roman"/>
                <w:color w:val="000000"/>
                <w:sz w:val="24"/>
                <w:szCs w:val="24"/>
              </w:rPr>
              <w:t>егулярно разм</w:t>
            </w:r>
            <w:r w:rsidRPr="00331075">
              <w:rPr>
                <w:rFonts w:ascii="Times New Roman" w:hAnsi="Times New Roman" w:cs="Times New Roman"/>
                <w:color w:val="000000"/>
              </w:rPr>
              <w:t>ещались консультации на сайт ДОУ</w:t>
            </w:r>
            <w:r w:rsidR="00A26623" w:rsidRPr="00331075">
              <w:rPr>
                <w:rFonts w:ascii="Times New Roman" w:hAnsi="Times New Roman" w:cs="Times New Roman"/>
                <w:color w:val="000000"/>
                <w:sz w:val="24"/>
                <w:szCs w:val="24"/>
              </w:rPr>
              <w:t xml:space="preserve"> для поддержки  взрослыми положительного, доброжелательного отношения к детям и взаимодействия детей с взрослым</w:t>
            </w:r>
            <w:r w:rsidRPr="00331075">
              <w:rPr>
                <w:rFonts w:ascii="Times New Roman" w:hAnsi="Times New Roman" w:cs="Times New Roman"/>
                <w:color w:val="000000"/>
              </w:rPr>
              <w:t xml:space="preserve">и в разных видах деятельности. </w:t>
            </w:r>
            <w:r w:rsidR="00A26623" w:rsidRPr="00331075">
              <w:rPr>
                <w:rFonts w:ascii="Times New Roman" w:hAnsi="Times New Roman" w:cs="Times New Roman"/>
                <w:color w:val="000000"/>
                <w:sz w:val="24"/>
                <w:szCs w:val="24"/>
              </w:rPr>
              <w:t xml:space="preserve">Для поддержки инициативы и самостоятельности детей проводили </w:t>
            </w:r>
            <w:r w:rsidR="00A26623" w:rsidRPr="00331075">
              <w:rPr>
                <w:rFonts w:ascii="Times New Roman" w:hAnsi="Times New Roman" w:cs="Times New Roman"/>
                <w:sz w:val="24"/>
                <w:szCs w:val="24"/>
              </w:rPr>
              <w:t>«Клубный час» - социализируя детей в условиях ДОУ по теме</w:t>
            </w:r>
            <w:r w:rsidRPr="00331075">
              <w:rPr>
                <w:rFonts w:ascii="Times New Roman" w:hAnsi="Times New Roman" w:cs="Times New Roman"/>
              </w:rPr>
              <w:t>:</w:t>
            </w:r>
            <w:r w:rsidR="00A26623" w:rsidRPr="00331075">
              <w:rPr>
                <w:rFonts w:ascii="Times New Roman" w:hAnsi="Times New Roman" w:cs="Times New Roman"/>
                <w:sz w:val="24"/>
                <w:szCs w:val="24"/>
              </w:rPr>
              <w:t xml:space="preserve"> «Дружба народов»</w:t>
            </w:r>
            <w:r w:rsidRPr="00331075">
              <w:rPr>
                <w:rFonts w:ascii="Times New Roman" w:hAnsi="Times New Roman" w:cs="Times New Roman"/>
                <w:color w:val="000000"/>
              </w:rPr>
              <w:t>.</w:t>
            </w:r>
          </w:p>
          <w:p w:rsidR="00A26623" w:rsidRPr="008723E0" w:rsidRDefault="00A26623" w:rsidP="008723E0">
            <w:pPr>
              <w:pStyle w:val="a3"/>
              <w:spacing w:before="0" w:beforeAutospacing="0" w:after="0" w:afterAutospacing="0"/>
              <w:ind w:right="150"/>
              <w:rPr>
                <w:color w:val="000000"/>
              </w:rPr>
            </w:pPr>
            <w:r w:rsidRPr="008723E0">
              <w:rPr>
                <w:color w:val="000000"/>
              </w:rPr>
              <w:lastRenderedPageBreak/>
              <w:t>В поддержку родителей (законных представителей) в воспитании детей, охране и укреплении их здоровья, вовлечение семей непосредственно в образовательн</w:t>
            </w:r>
            <w:r w:rsidR="008723E0">
              <w:rPr>
                <w:color w:val="000000"/>
              </w:rPr>
              <w:t xml:space="preserve">ую деятельность  педагог- психолог проводила  </w:t>
            </w:r>
            <w:r w:rsidRPr="008723E0">
              <w:rPr>
                <w:color w:val="000000"/>
              </w:rPr>
              <w:t>анкетирование (</w:t>
            </w:r>
            <w:r w:rsidRPr="008723E0">
              <w:t>«Влияние семейной атмосферы на развитие ребенка»)</w:t>
            </w:r>
            <w:r w:rsidRPr="008723E0">
              <w:rPr>
                <w:color w:val="000000"/>
              </w:rPr>
              <w:t>, диагностика (</w:t>
            </w:r>
            <w:r w:rsidRPr="008723E0">
              <w:t>«Игра с ребенком в жизни вашей семьи»)</w:t>
            </w:r>
            <w:r w:rsidRPr="008723E0">
              <w:rPr>
                <w:color w:val="000000"/>
              </w:rPr>
              <w:t>, после чего проводились разнообразные тренинги (</w:t>
            </w:r>
            <w:r w:rsidRPr="008723E0">
              <w:t xml:space="preserve">«Как научить ребенка жить среди людей»), </w:t>
            </w:r>
            <w:r w:rsidRPr="008723E0">
              <w:rPr>
                <w:color w:val="000000"/>
              </w:rPr>
              <w:t xml:space="preserve"> игры с родителями  и совместно родителей с детьми (</w:t>
            </w:r>
            <w:r w:rsidRPr="008723E0">
              <w:t>«Играем вместе дома»)</w:t>
            </w:r>
            <w:r w:rsidRPr="008723E0">
              <w:rPr>
                <w:color w:val="000000"/>
              </w:rPr>
              <w:t>, индивидуальные консультации.</w:t>
            </w:r>
          </w:p>
          <w:p w:rsidR="00A26623" w:rsidRPr="008723E0" w:rsidRDefault="00A26623" w:rsidP="008723E0">
            <w:pPr>
              <w:pStyle w:val="a3"/>
              <w:spacing w:before="0" w:beforeAutospacing="0" w:after="0" w:afterAutospacing="0"/>
              <w:ind w:right="150"/>
              <w:rPr>
                <w:color w:val="000000"/>
              </w:rPr>
            </w:pPr>
            <w:r w:rsidRPr="008723E0">
              <w:rPr>
                <w:color w:val="000000"/>
              </w:rPr>
              <w:t xml:space="preserve">Для получения без дискриминации качественного образования детьми с ограниченными возможностями здоровья созданы необходимые </w:t>
            </w:r>
            <w:r w:rsidRPr="008723E0">
              <w:t>условия,</w:t>
            </w:r>
            <w:r w:rsidR="008723E0">
              <w:t xml:space="preserve"> разработаны </w:t>
            </w:r>
            <w:r w:rsidRPr="008723E0">
              <w:t xml:space="preserve"> индивидуальные маршруты для  коррекции нарушений развития и</w:t>
            </w:r>
            <w:r w:rsidRPr="008723E0">
              <w:rPr>
                <w:color w:val="000000"/>
              </w:rPr>
              <w:t xml:space="preserve"> социальной адаптации, оказания ранней коррекционной помощи на основе специальных психолого-педагогических подходов (коммуникативных, дидактических игр). </w:t>
            </w:r>
          </w:p>
          <w:p w:rsidR="00A26623" w:rsidRPr="008723E0" w:rsidRDefault="00A26623" w:rsidP="008723E0">
            <w:pPr>
              <w:pStyle w:val="a3"/>
              <w:spacing w:before="0" w:beforeAutospacing="0" w:after="0" w:afterAutospacing="0"/>
              <w:ind w:right="150"/>
              <w:rPr>
                <w:color w:val="000000"/>
              </w:rPr>
            </w:pPr>
            <w:r w:rsidRPr="008723E0">
              <w:rPr>
                <w:color w:val="000000"/>
              </w:rPr>
              <w:t>Для решения образовательных задач  проводилась оценка индивидуального развития д</w:t>
            </w:r>
            <w:r w:rsidR="008723E0">
              <w:rPr>
                <w:color w:val="000000"/>
              </w:rPr>
              <w:t>етей. Такая оценка давалась</w:t>
            </w:r>
            <w:r w:rsidRPr="008723E0">
              <w:rPr>
                <w:color w:val="000000"/>
              </w:rPr>
              <w:t xml:space="preserve"> педагогами в рамках педагогической диагностики и мониторинга – все данные представлены в индивидуальные карты развития.</w:t>
            </w:r>
          </w:p>
          <w:p w:rsidR="00A26623" w:rsidRPr="008723E0" w:rsidRDefault="00331075" w:rsidP="008723E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  2017 году</w:t>
            </w:r>
            <w:r w:rsidR="00A26623" w:rsidRPr="008723E0">
              <w:rPr>
                <w:rFonts w:ascii="Times New Roman" w:hAnsi="Times New Roman" w:cs="Times New Roman"/>
                <w:color w:val="000000"/>
                <w:sz w:val="24"/>
                <w:szCs w:val="24"/>
              </w:rPr>
              <w:t xml:space="preserve"> проводилась психологическая диагностика: </w:t>
            </w:r>
            <w:r w:rsidR="00A26623" w:rsidRPr="008723E0">
              <w:rPr>
                <w:rFonts w:ascii="Times New Roman" w:hAnsi="Times New Roman" w:cs="Times New Roman"/>
                <w:sz w:val="24"/>
                <w:szCs w:val="24"/>
              </w:rPr>
              <w:t>психологическая готовность к школе,</w:t>
            </w:r>
            <w:r w:rsidR="00A26623" w:rsidRPr="008723E0">
              <w:rPr>
                <w:sz w:val="24"/>
                <w:szCs w:val="24"/>
              </w:rPr>
              <w:t xml:space="preserve"> а</w:t>
            </w:r>
            <w:r w:rsidR="00A26623" w:rsidRPr="008723E0">
              <w:rPr>
                <w:rFonts w:ascii="Times New Roman" w:hAnsi="Times New Roman" w:cs="Times New Roman"/>
                <w:sz w:val="24"/>
                <w:szCs w:val="24"/>
              </w:rPr>
              <w:t>даптация детей раннего возраста, нервно-психическое развитие,  диагностика познавательно-психических процессов.</w:t>
            </w:r>
          </w:p>
          <w:p w:rsidR="00A26623" w:rsidRPr="008723E0" w:rsidRDefault="00A26623" w:rsidP="008723E0">
            <w:pPr>
              <w:spacing w:after="0" w:line="240" w:lineRule="auto"/>
              <w:rPr>
                <w:rFonts w:ascii="Times New Roman" w:hAnsi="Times New Roman" w:cs="Times New Roman"/>
                <w:sz w:val="24"/>
                <w:szCs w:val="24"/>
              </w:rPr>
            </w:pPr>
            <w:r w:rsidRPr="008723E0">
              <w:rPr>
                <w:rFonts w:ascii="Times New Roman" w:hAnsi="Times New Roman" w:cs="Times New Roman"/>
                <w:color w:val="000000"/>
                <w:sz w:val="24"/>
                <w:szCs w:val="24"/>
              </w:rPr>
              <w:t>Участие ребёнка в психологической диагностике допускается только с согласия его родителей (законных представителей).</w:t>
            </w:r>
          </w:p>
          <w:p w:rsidR="00A26623" w:rsidRPr="008723E0" w:rsidRDefault="00A26623" w:rsidP="008723E0">
            <w:pPr>
              <w:pStyle w:val="a3"/>
              <w:spacing w:before="0" w:beforeAutospacing="0" w:after="0" w:afterAutospacing="0"/>
              <w:ind w:right="150"/>
              <w:rPr>
                <w:color w:val="000000"/>
              </w:rPr>
            </w:pPr>
            <w:r w:rsidRPr="008723E0">
              <w:rPr>
                <w:color w:val="000000"/>
              </w:rPr>
              <w:t xml:space="preserve">Результаты психологической диагностики используются для решения задач психологического сопровождения и проведения </w:t>
            </w:r>
            <w:r w:rsidRPr="008723E0">
              <w:t xml:space="preserve">групповых и индивидуальных психолого-педагогические занятий для </w:t>
            </w:r>
            <w:r w:rsidRPr="008723E0">
              <w:rPr>
                <w:color w:val="000000"/>
              </w:rPr>
              <w:t>коррекции развития детей.</w:t>
            </w:r>
          </w:p>
          <w:p w:rsidR="00A26623" w:rsidRDefault="00A26623" w:rsidP="00385E2C">
            <w:pPr>
              <w:rPr>
                <w:rFonts w:ascii="Times New Roman" w:hAnsi="Times New Roman" w:cs="Times New Roman"/>
                <w:sz w:val="24"/>
                <w:szCs w:val="24"/>
              </w:rPr>
            </w:pPr>
          </w:p>
          <w:p w:rsidR="00331075" w:rsidRPr="00331075" w:rsidRDefault="00CD16B3" w:rsidP="00CD16B3">
            <w:pPr>
              <w:jc w:val="center"/>
              <w:rPr>
                <w:rFonts w:ascii="Times New Roman" w:hAnsi="Times New Roman" w:cs="Times New Roman"/>
                <w:b/>
                <w:sz w:val="24"/>
                <w:szCs w:val="24"/>
              </w:rPr>
            </w:pPr>
            <w:r>
              <w:rPr>
                <w:rFonts w:ascii="Times New Roman" w:hAnsi="Times New Roman" w:cs="Times New Roman"/>
                <w:b/>
                <w:sz w:val="24"/>
                <w:szCs w:val="24"/>
              </w:rPr>
              <w:t>Развивающая предметно- пространственная среда</w:t>
            </w:r>
          </w:p>
          <w:p w:rsidR="00160ABC" w:rsidRPr="00331075" w:rsidRDefault="00160ABC" w:rsidP="00331075">
            <w:pPr>
              <w:rPr>
                <w:rFonts w:ascii="Times New Roman" w:hAnsi="Times New Roman" w:cs="Times New Roman"/>
                <w:color w:val="FF0000"/>
                <w:sz w:val="24"/>
                <w:szCs w:val="24"/>
              </w:rPr>
            </w:pPr>
            <w:r w:rsidRPr="00200DD4">
              <w:rPr>
                <w:rFonts w:ascii="Times New Roman" w:hAnsi="Times New Roman" w:cs="Times New Roman"/>
                <w:sz w:val="24"/>
                <w:szCs w:val="24"/>
              </w:rPr>
              <w:t xml:space="preserve"> </w:t>
            </w:r>
            <w:r w:rsidRPr="00160ABC">
              <w:rPr>
                <w:rFonts w:ascii="Times New Roman" w:hAnsi="Times New Roman" w:cs="Times New Roman"/>
                <w:sz w:val="24"/>
                <w:szCs w:val="24"/>
              </w:rPr>
              <w:t xml:space="preserve">   </w:t>
            </w:r>
            <w:r w:rsidRPr="00160ABC">
              <w:rPr>
                <w:rFonts w:ascii="Times New Roman" w:eastAsia="Times New Roman" w:hAnsi="Times New Roman" w:cs="Times New Roman"/>
                <w:sz w:val="24"/>
                <w:szCs w:val="24"/>
                <w:lang w:eastAsia="ru-RU"/>
              </w:rPr>
              <w:t>Одним из условий успешного функционирования Учреждения  и гарантией его дальнейшего развития является созданная в соответствии с современными требованиями развивающая предметно – пространственная среда, предоставляющая максимум возможности для «реализации образовательного потенциала пространства Организации» (ФГОС). Поэтому некоторые помещения перепрофилированы в необходимые функциональные помещения:</w:t>
            </w:r>
          </w:p>
          <w:p w:rsidR="00160ABC" w:rsidRPr="00160ABC" w:rsidRDefault="00160ABC" w:rsidP="00160ABC">
            <w:pPr>
              <w:spacing w:after="0" w:line="240" w:lineRule="auto"/>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sz w:val="24"/>
                <w:szCs w:val="24"/>
                <w:lang w:eastAsia="ru-RU"/>
              </w:rPr>
              <w:t>Спальня – изостудия;</w:t>
            </w:r>
          </w:p>
          <w:p w:rsidR="00160ABC" w:rsidRPr="00160ABC" w:rsidRDefault="00160ABC" w:rsidP="00160ABC">
            <w:pPr>
              <w:spacing w:after="0" w:line="240" w:lineRule="auto"/>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sz w:val="24"/>
                <w:szCs w:val="24"/>
                <w:lang w:eastAsia="ru-RU"/>
              </w:rPr>
              <w:t>Игровая – экологическая комната;</w:t>
            </w:r>
          </w:p>
          <w:p w:rsidR="00160ABC" w:rsidRPr="00160ABC" w:rsidRDefault="00160ABC" w:rsidP="00160ABC">
            <w:pPr>
              <w:spacing w:after="0" w:line="240" w:lineRule="auto"/>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sz w:val="24"/>
                <w:szCs w:val="24"/>
                <w:lang w:eastAsia="ru-RU"/>
              </w:rPr>
              <w:t>Раздевальная – комната  юного туриста;</w:t>
            </w:r>
          </w:p>
          <w:p w:rsidR="00160ABC" w:rsidRPr="00160ABC" w:rsidRDefault="00160ABC" w:rsidP="00160ABC">
            <w:pPr>
              <w:spacing w:after="0" w:line="240" w:lineRule="auto"/>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sz w:val="24"/>
                <w:szCs w:val="24"/>
                <w:lang w:eastAsia="ru-RU"/>
              </w:rPr>
              <w:t>Подсобное помещение № 1 –  музей русского быта;</w:t>
            </w:r>
          </w:p>
          <w:p w:rsidR="00160ABC" w:rsidRPr="00160ABC" w:rsidRDefault="00160ABC" w:rsidP="00160ABC">
            <w:pPr>
              <w:spacing w:after="0" w:line="240" w:lineRule="auto"/>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sz w:val="24"/>
                <w:szCs w:val="24"/>
                <w:lang w:eastAsia="ru-RU"/>
              </w:rPr>
              <w:t>Подсобное помещение № 2 – кабинет психолога;</w:t>
            </w:r>
          </w:p>
          <w:p w:rsidR="00160ABC" w:rsidRPr="00160ABC" w:rsidRDefault="00160ABC" w:rsidP="00160ABC">
            <w:pPr>
              <w:spacing w:after="0" w:line="240" w:lineRule="auto"/>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sz w:val="24"/>
                <w:szCs w:val="24"/>
                <w:lang w:eastAsia="ru-RU"/>
              </w:rPr>
              <w:t>Холл № 1 – музей по изобразительной деятельности;</w:t>
            </w:r>
          </w:p>
          <w:p w:rsidR="00160ABC" w:rsidRPr="00160ABC" w:rsidRDefault="00160ABC" w:rsidP="00160ABC">
            <w:pPr>
              <w:spacing w:after="0" w:line="240" w:lineRule="auto"/>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sz w:val="24"/>
                <w:szCs w:val="24"/>
                <w:lang w:eastAsia="ru-RU"/>
              </w:rPr>
              <w:t>Холл № 2 – музей театрализованной деятельности</w:t>
            </w:r>
          </w:p>
          <w:p w:rsidR="00160ABC" w:rsidRPr="00160ABC" w:rsidRDefault="00160ABC" w:rsidP="00160ABC">
            <w:pPr>
              <w:spacing w:after="0" w:line="240" w:lineRule="auto"/>
              <w:ind w:firstLine="567"/>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sz w:val="24"/>
                <w:szCs w:val="24"/>
                <w:lang w:eastAsia="ru-RU"/>
              </w:rPr>
              <w:t xml:space="preserve">Также в Учреждении созданы и успешно функционируют  групповые миницентры развития мелкой и общей  моторики и укрепления здоровья детей, познавательного развития и художественно-творческой деятельности детей.  В настоящее время, с </w:t>
            </w:r>
            <w:r w:rsidRPr="00160ABC">
              <w:rPr>
                <w:rFonts w:ascii="Times New Roman" w:eastAsia="Times New Roman" w:hAnsi="Times New Roman" w:cs="Times New Roman"/>
                <w:sz w:val="24"/>
                <w:szCs w:val="24"/>
                <w:lang w:eastAsia="ru-RU"/>
              </w:rPr>
              <w:lastRenderedPageBreak/>
              <w:t>вступлением в силу приказа № 1155 от 17.10 2013г. заканчивается переоборудование развивающей микро- и макро -  среды в соответствии с требованиями федерального государственного образовательного стандарта дошкольного образования обеспечивающее индивидуализацию процесса воспитания и образования детей в дошкольном учреждении. При создании развивающей среды учитывается также видовая принадлежность дошкольного учреждения. Поэтому приоритетными направлениями в разработке и построении средовой модели являются познавательное, речевое и социально- коммуникативные направления.   Кроме этого в Учреждении оборудованы:</w:t>
            </w:r>
          </w:p>
          <w:p w:rsidR="00160ABC" w:rsidRPr="00160ABC" w:rsidRDefault="00160ABC" w:rsidP="00160ABC">
            <w:pPr>
              <w:spacing w:after="0" w:line="240" w:lineRule="auto"/>
              <w:ind w:left="720"/>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sz w:val="24"/>
                <w:szCs w:val="24"/>
                <w:lang w:eastAsia="ru-RU"/>
              </w:rPr>
              <w:t>*  Спортивная площадка;</w:t>
            </w:r>
          </w:p>
          <w:p w:rsidR="00160ABC" w:rsidRPr="00160ABC" w:rsidRDefault="00160ABC" w:rsidP="00160ABC">
            <w:pPr>
              <w:spacing w:after="0" w:line="240" w:lineRule="auto"/>
              <w:ind w:left="720"/>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sz w:val="24"/>
                <w:szCs w:val="24"/>
                <w:lang w:eastAsia="ru-RU"/>
              </w:rPr>
              <w:t>*  Экологическая тропа;</w:t>
            </w:r>
          </w:p>
          <w:p w:rsidR="00160ABC" w:rsidRPr="00160ABC" w:rsidRDefault="00160ABC" w:rsidP="00D6270B">
            <w:pPr>
              <w:spacing w:after="0" w:line="240" w:lineRule="auto"/>
              <w:ind w:firstLine="585"/>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sz w:val="24"/>
                <w:szCs w:val="24"/>
                <w:lang w:eastAsia="ru-RU"/>
              </w:rPr>
              <w:t xml:space="preserve">  * Миницентры двигательной деятельности, здоровья, и туризма насыщенные нетрадиционным спортивным оборудованием.</w:t>
            </w:r>
          </w:p>
          <w:p w:rsidR="00160ABC" w:rsidRPr="00160ABC" w:rsidRDefault="00160ABC" w:rsidP="00160ABC">
            <w:pPr>
              <w:spacing w:after="0" w:line="240" w:lineRule="auto"/>
              <w:jc w:val="both"/>
              <w:rPr>
                <w:rFonts w:ascii="Times New Roman" w:eastAsia="Times New Roman" w:hAnsi="Times New Roman" w:cs="Times New Roman"/>
                <w:sz w:val="24"/>
                <w:szCs w:val="24"/>
                <w:lang w:eastAsia="ru-RU"/>
              </w:rPr>
            </w:pPr>
            <w:r w:rsidRPr="00160ABC">
              <w:rPr>
                <w:rFonts w:ascii="Times New Roman" w:eastAsia="Times New Roman" w:hAnsi="Times New Roman" w:cs="Times New Roman"/>
                <w:b/>
                <w:sz w:val="24"/>
                <w:szCs w:val="24"/>
                <w:lang w:eastAsia="ru-RU"/>
              </w:rPr>
              <w:t xml:space="preserve">Развивающая предметно - пространственная среда учреждения </w:t>
            </w:r>
            <w:r w:rsidRPr="00160ABC">
              <w:rPr>
                <w:rFonts w:ascii="Times New Roman" w:eastAsia="Times New Roman" w:hAnsi="Times New Roman" w:cs="Times New Roman"/>
                <w:sz w:val="24"/>
                <w:szCs w:val="24"/>
                <w:lang w:eastAsia="ru-RU"/>
              </w:rPr>
              <w:t xml:space="preserve">способствует комплексному развитию ребенка и строится в соответствии с принципами создания среды, организована согласно возраста, динамична, многофункциональна, все пособия и материалы миницентров эстетично оформлены, современны, удобны. В организации среды просматриваются требования реализуемых  в дошкольном учреждении  программ.                             </w:t>
            </w:r>
          </w:p>
          <w:p w:rsidR="00200DD4" w:rsidRPr="00160ABC" w:rsidRDefault="00200DD4" w:rsidP="00200DD4">
            <w:pPr>
              <w:spacing w:after="0" w:line="240" w:lineRule="auto"/>
              <w:jc w:val="both"/>
              <w:rPr>
                <w:rFonts w:ascii="Times New Roman" w:hAnsi="Times New Roman"/>
                <w:bCs/>
                <w:sz w:val="24"/>
                <w:szCs w:val="24"/>
                <w:shd w:val="clear" w:color="auto" w:fill="FFFFFF"/>
              </w:rPr>
            </w:pPr>
            <w:r w:rsidRPr="00160ABC">
              <w:rPr>
                <w:rFonts w:ascii="Times New Roman" w:hAnsi="Times New Roman"/>
                <w:sz w:val="24"/>
                <w:szCs w:val="24"/>
              </w:rPr>
              <w:t xml:space="preserve">  </w:t>
            </w:r>
            <w:r w:rsidR="00160ABC">
              <w:rPr>
                <w:rFonts w:ascii="Times New Roman" w:hAnsi="Times New Roman"/>
                <w:sz w:val="24"/>
                <w:szCs w:val="24"/>
              </w:rPr>
              <w:t xml:space="preserve">       </w:t>
            </w:r>
            <w:r w:rsidRPr="00160ABC">
              <w:rPr>
                <w:rFonts w:ascii="Times New Roman" w:hAnsi="Times New Roman"/>
                <w:bCs/>
                <w:sz w:val="24"/>
                <w:szCs w:val="24"/>
                <w:shd w:val="clear" w:color="auto" w:fill="FFFFFF"/>
              </w:rPr>
              <w:t>В организации развивающей предметно-пространственной среды просматриваются национально-культурные, климатические условия, в которых осуществляется образовательная деятельность.</w:t>
            </w:r>
          </w:p>
          <w:p w:rsidR="00200DD4" w:rsidRPr="00200DD4" w:rsidRDefault="00200DD4" w:rsidP="00200DD4">
            <w:pPr>
              <w:spacing w:after="0" w:line="240" w:lineRule="auto"/>
              <w:jc w:val="both"/>
              <w:rPr>
                <w:rFonts w:ascii="Times New Roman" w:hAnsi="Times New Roman"/>
                <w:bCs/>
                <w:sz w:val="24"/>
                <w:szCs w:val="24"/>
                <w:shd w:val="clear" w:color="auto" w:fill="FFFFFF"/>
              </w:rPr>
            </w:pPr>
            <w:r w:rsidRPr="00160ABC">
              <w:rPr>
                <w:rFonts w:ascii="Times New Roman" w:hAnsi="Times New Roman"/>
                <w:bCs/>
                <w:sz w:val="24"/>
                <w:szCs w:val="24"/>
                <w:shd w:val="clear" w:color="auto" w:fill="FFFFFF"/>
              </w:rPr>
              <w:t xml:space="preserve"> Развивающая среда образовательного пространства оснащена средствами обучения и воспитания соответственно возрасту детей и обеспечивает игровую, познавательную</w:t>
            </w:r>
            <w:r w:rsidRPr="00200DD4">
              <w:rPr>
                <w:rFonts w:ascii="Times New Roman" w:hAnsi="Times New Roman"/>
                <w:bCs/>
                <w:sz w:val="24"/>
                <w:szCs w:val="24"/>
                <w:shd w:val="clear" w:color="auto" w:fill="FFFFFF"/>
              </w:rPr>
              <w:t>, исследовательскую и творческую активность всех воспитанников, эмоциональное благополучие детей во взаимодействии с предметно-пространственным окружением, возможность самовыражения.</w:t>
            </w:r>
            <w:r w:rsidRPr="00200DD4">
              <w:rPr>
                <w:rFonts w:ascii="Times New Roman" w:hAnsi="Times New Roman"/>
                <w:b/>
                <w:bCs/>
                <w:i/>
                <w:sz w:val="24"/>
                <w:szCs w:val="24"/>
                <w:shd w:val="clear" w:color="auto" w:fill="FFFFFF"/>
              </w:rPr>
              <w:t xml:space="preserve"> </w:t>
            </w:r>
            <w:r w:rsidR="00160ABC">
              <w:rPr>
                <w:rFonts w:ascii="Times New Roman" w:hAnsi="Times New Roman"/>
                <w:bCs/>
                <w:sz w:val="24"/>
                <w:szCs w:val="24"/>
                <w:shd w:val="clear" w:color="auto" w:fill="FFFFFF"/>
              </w:rPr>
              <w:t>В группах</w:t>
            </w:r>
            <w:r w:rsidRPr="00200DD4">
              <w:rPr>
                <w:rFonts w:ascii="Times New Roman" w:hAnsi="Times New Roman"/>
                <w:bCs/>
                <w:sz w:val="24"/>
                <w:szCs w:val="24"/>
                <w:shd w:val="clear" w:color="auto" w:fill="FFFFFF"/>
              </w:rPr>
              <w:t xml:space="preserve"> имеется детская мебель, маты, мягкие модули, предметы из природного материала. В гр</w:t>
            </w:r>
            <w:r w:rsidR="00D6270B">
              <w:rPr>
                <w:rFonts w:ascii="Times New Roman" w:hAnsi="Times New Roman"/>
                <w:bCs/>
                <w:sz w:val="24"/>
                <w:szCs w:val="24"/>
                <w:shd w:val="clear" w:color="auto" w:fill="FFFFFF"/>
              </w:rPr>
              <w:t>упповых помещениях</w:t>
            </w:r>
            <w:r w:rsidRPr="00200DD4">
              <w:rPr>
                <w:rFonts w:ascii="Times New Roman" w:hAnsi="Times New Roman"/>
                <w:bCs/>
                <w:sz w:val="24"/>
                <w:szCs w:val="24"/>
                <w:shd w:val="clear" w:color="auto" w:fill="FFFFFF"/>
              </w:rPr>
              <w:t xml:space="preserve"> есть пространство для игр малой и средней подвижности, для режи</w:t>
            </w:r>
            <w:r w:rsidR="00D6270B">
              <w:rPr>
                <w:rFonts w:ascii="Times New Roman" w:hAnsi="Times New Roman"/>
                <w:bCs/>
                <w:sz w:val="24"/>
                <w:szCs w:val="24"/>
                <w:shd w:val="clear" w:color="auto" w:fill="FFFFFF"/>
              </w:rPr>
              <w:t>ссёрских и ролевых игр. Выделены места для конструктивных игр, имеются уголки</w:t>
            </w:r>
            <w:r w:rsidRPr="00200DD4">
              <w:rPr>
                <w:rFonts w:ascii="Times New Roman" w:hAnsi="Times New Roman"/>
                <w:bCs/>
                <w:sz w:val="24"/>
                <w:szCs w:val="24"/>
                <w:shd w:val="clear" w:color="auto" w:fill="FFFFFF"/>
              </w:rPr>
              <w:t xml:space="preserve"> уединения. Немаловажно, что в игровой среде обеспечивается свободный выбор ребёнком самостоятельной деятельности. Игровой и дидактический материал периодически меняется, что стимулирует игровую, двигательную, познавательную и исследовательскую активность детей. Всё оборудование среды доступно для воспитанников, оборудование находиться в исправном состоянии, безопасно и надёжно в использовании.</w:t>
            </w:r>
          </w:p>
          <w:p w:rsidR="004759A9" w:rsidRPr="004759A9" w:rsidRDefault="004759A9" w:rsidP="004759A9">
            <w:pPr>
              <w:spacing w:after="0"/>
              <w:jc w:val="both"/>
              <w:rPr>
                <w:rFonts w:ascii="Times New Roman" w:hAnsi="Times New Roman" w:cs="Times New Roman"/>
                <w:b/>
                <w:sz w:val="24"/>
                <w:szCs w:val="24"/>
              </w:rPr>
            </w:pPr>
            <w:r>
              <w:rPr>
                <w:rFonts w:ascii="Bliss Pro" w:eastAsia="Times New Roman" w:hAnsi="Bliss Pro" w:cs="Helvetica"/>
                <w:color w:val="414141"/>
                <w:sz w:val="24"/>
                <w:szCs w:val="24"/>
                <w:lang w:eastAsia="ru-RU"/>
              </w:rPr>
              <w:br/>
            </w:r>
            <w:r w:rsidRPr="004759A9">
              <w:rPr>
                <w:rFonts w:ascii="Times New Roman" w:eastAsia="Times New Roman" w:hAnsi="Times New Roman" w:cs="Times New Roman"/>
                <w:b/>
                <w:color w:val="414141"/>
                <w:sz w:val="24"/>
                <w:szCs w:val="24"/>
                <w:lang w:eastAsia="ru-RU"/>
              </w:rPr>
              <w:t>Дополнительное образование</w:t>
            </w:r>
            <w:r w:rsidRPr="004759A9">
              <w:rPr>
                <w:rFonts w:ascii="Times New Roman" w:hAnsi="Times New Roman" w:cs="Times New Roman"/>
                <w:b/>
                <w:sz w:val="24"/>
                <w:szCs w:val="24"/>
              </w:rPr>
              <w:t xml:space="preserve"> </w:t>
            </w:r>
          </w:p>
          <w:p w:rsidR="004759A9" w:rsidRPr="004759A9" w:rsidRDefault="004759A9" w:rsidP="004759A9">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xml:space="preserve">Нерегламентированная деятельность детей в детском саду представлена бесплатными дополнительными образовательными услугами, функционирующими в соответствии с индивидуальными программами. При организации их  учитываются  индивидуальные особенности и потребности каждого ребенка, видовая принадлежность Учреждения, не последнее значение имеет и желание родителей, которое выясняется в ходе анкетирования. В Учреждении </w:t>
            </w:r>
            <w:r w:rsidRPr="004759A9">
              <w:rPr>
                <w:rFonts w:ascii="Times New Roman" w:eastAsia="Times New Roman" w:hAnsi="Times New Roman" w:cs="Times New Roman"/>
                <w:sz w:val="24"/>
                <w:szCs w:val="24"/>
                <w:lang w:eastAsia="ru-RU"/>
              </w:rPr>
              <w:lastRenderedPageBreak/>
              <w:t xml:space="preserve">функционирует 4 кружка, руководителями которых являются педагоги-специалисты. Кружки работают в стационарном режиме, посещают кружки дети старшего дошкольного и среднего возраста, общее количество посещающих  211 </w:t>
            </w:r>
            <w:r w:rsidR="001D7D5A">
              <w:rPr>
                <w:rFonts w:ascii="Times New Roman" w:eastAsia="Times New Roman" w:hAnsi="Times New Roman" w:cs="Times New Roman"/>
                <w:sz w:val="24"/>
                <w:szCs w:val="24"/>
                <w:lang w:eastAsia="ru-RU"/>
              </w:rPr>
              <w:t>ребенок</w:t>
            </w:r>
            <w:r w:rsidRPr="004759A9">
              <w:rPr>
                <w:rFonts w:ascii="Times New Roman" w:eastAsia="Times New Roman" w:hAnsi="Times New Roman" w:cs="Times New Roman"/>
                <w:sz w:val="24"/>
                <w:szCs w:val="24"/>
                <w:lang w:eastAsia="ru-RU"/>
              </w:rPr>
              <w:t>, что  на 30  детей   меньше,  чем  в предыдущем году. Анализ динамики снижения востребованности   со стороны родителей дополнительных форм образования, однако, не свидетельствует   о  потере интереса родителей  к организации образовательной деятельности в такой форме.  Скорее это можно объяснить более дифференцированным подходом к определению детей в различные кружки со стороны руководителей кружковой деятельностью и со стор</w:t>
            </w:r>
            <w:r w:rsidR="00D6270B">
              <w:rPr>
                <w:rFonts w:ascii="Times New Roman" w:eastAsia="Times New Roman" w:hAnsi="Times New Roman" w:cs="Times New Roman"/>
                <w:sz w:val="24"/>
                <w:szCs w:val="24"/>
                <w:lang w:eastAsia="ru-RU"/>
              </w:rPr>
              <w:t>о</w:t>
            </w:r>
            <w:r w:rsidRPr="004759A9">
              <w:rPr>
                <w:rFonts w:ascii="Times New Roman" w:eastAsia="Times New Roman" w:hAnsi="Times New Roman" w:cs="Times New Roman"/>
                <w:sz w:val="24"/>
                <w:szCs w:val="24"/>
                <w:lang w:eastAsia="ru-RU"/>
              </w:rPr>
              <w:t>ны родителей. Говоря о нерегламентированной образовательной деятельности, по-прежнему, стоит вопрос о   необходимости   повышения  интереса родителей, как заказчиков, к платным  образовательным услугам  разной направленности,  в рамках дошкольного учреждения, а не в учреждениях дополнительного образования  города.  По результатам анкетного опроса родителей в  оценке их предпочтений  в организации платных образовательных услуг в Учреждении, проведенного в мае 2017 года, можно сделать следующее заключение:</w:t>
            </w:r>
          </w:p>
          <w:p w:rsidR="004759A9" w:rsidRPr="004759A9" w:rsidRDefault="004759A9" w:rsidP="004759A9">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b/>
                <w:sz w:val="24"/>
                <w:szCs w:val="24"/>
                <w:lang w:eastAsia="ru-RU"/>
              </w:rPr>
              <w:t>1.</w:t>
            </w:r>
            <w:r w:rsidRPr="004759A9">
              <w:rPr>
                <w:rFonts w:ascii="Times New Roman" w:eastAsia="Times New Roman" w:hAnsi="Times New Roman" w:cs="Times New Roman"/>
                <w:sz w:val="24"/>
                <w:szCs w:val="24"/>
                <w:lang w:eastAsia="ru-RU"/>
              </w:rPr>
              <w:t xml:space="preserve"> большинство родителей нуждаются в обучении их детей иностранным языкам, причем более всего английскому (38 родителей из числа опрошенных, что составляет – 59%),  1 родитель отдает предпочтение в обучении ребенка французскому языку.  Родителей, желающих обучать своего ребенка дополнительно  немецкому языку, не отмечено, 3 родителя (5%) считают, что ребенок должен обучиться всем языкам (английскому, французскому и немецкому); 17 родителей из числа опрошенных не дали ответа на поставленный вопрос. </w:t>
            </w:r>
          </w:p>
          <w:p w:rsidR="004759A9" w:rsidRPr="004759A9" w:rsidRDefault="004759A9" w:rsidP="004759A9">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b/>
                <w:sz w:val="24"/>
                <w:szCs w:val="24"/>
                <w:lang w:eastAsia="ru-RU"/>
              </w:rPr>
              <w:t>2.</w:t>
            </w:r>
            <w:r w:rsidRPr="004759A9">
              <w:rPr>
                <w:rFonts w:ascii="Times New Roman" w:eastAsia="Times New Roman" w:hAnsi="Times New Roman" w:cs="Times New Roman"/>
                <w:sz w:val="24"/>
                <w:szCs w:val="24"/>
                <w:lang w:eastAsia="ru-RU"/>
              </w:rPr>
              <w:t xml:space="preserve"> 12 родителей  из 64 (19%)  первостепенное значение   в подготовке детей к школе придают обучению чтению, менее важным родители считают обучение письму (7 родителей – 11%) и элементам занимательной математики (3 родителя – 5%).  Нужно отметить, что 32 родителя (64%) заинтересованы во всех направлениях подготовки детей к школе.</w:t>
            </w:r>
          </w:p>
          <w:p w:rsidR="004759A9" w:rsidRPr="004759A9" w:rsidRDefault="004759A9" w:rsidP="004759A9">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ab/>
              <w:t xml:space="preserve"> В спектре других развивающих услуг приоритеты расставлены следующим образом:</w:t>
            </w:r>
          </w:p>
          <w:p w:rsidR="004759A9" w:rsidRPr="004759A9" w:rsidRDefault="004759A9" w:rsidP="004759A9">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xml:space="preserve">на первое место родители выставляют обучение детей этикету (18 родителей – 28%); ритмике – 16 родителей- 25%, музыке 15 родителей – 23%, сценическому искусству – 14 родителей- 22%.  </w:t>
            </w:r>
          </w:p>
          <w:p w:rsidR="004759A9" w:rsidRPr="004759A9" w:rsidRDefault="004759A9" w:rsidP="004759A9">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xml:space="preserve"> Полученные данные свидетельствуют о том, что в последнее время  родителями уделяется внимание повышению общего культурного уровня своего ребенка и его эстетическому развитию.</w:t>
            </w:r>
          </w:p>
          <w:p w:rsidR="004759A9" w:rsidRPr="004759A9" w:rsidRDefault="004759A9" w:rsidP="004759A9">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b/>
                <w:sz w:val="24"/>
                <w:szCs w:val="24"/>
                <w:lang w:eastAsia="ru-RU"/>
              </w:rPr>
              <w:t>3.</w:t>
            </w:r>
            <w:r w:rsidRPr="004759A9">
              <w:rPr>
                <w:rFonts w:ascii="Times New Roman" w:eastAsia="Times New Roman" w:hAnsi="Times New Roman" w:cs="Times New Roman"/>
                <w:sz w:val="24"/>
                <w:szCs w:val="24"/>
                <w:lang w:eastAsia="ru-RU"/>
              </w:rPr>
              <w:t xml:space="preserve"> В спектре оздоровительных услуг  лечебно-профилактическая гимнастика и дополнительные занятия по плаванию находятся в центре внимания родителей и занимают первое место в спектре оздоровительных услуг (24 родителей – 37%), значительное количество родителей (17 -26%) хотели бы, чтобы дети получали кислородные коктейли и 13 родителей – 20 %, чтобы детей обучали  навыкам игр футбола и волейбола. </w:t>
            </w:r>
          </w:p>
          <w:p w:rsidR="004759A9" w:rsidRPr="004759A9" w:rsidRDefault="004759A9" w:rsidP="004759A9">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ab/>
              <w:t xml:space="preserve">Что касается понимания  хорошего образования и хорошего воспитания, представления на этот счет у всех родителей разное. Однако, общая линия определяется утверждением, что хорошее образование должно быть развивающим, соответствовать  возрасту, </w:t>
            </w:r>
            <w:r w:rsidRPr="004759A9">
              <w:rPr>
                <w:rFonts w:ascii="Times New Roman" w:eastAsia="Times New Roman" w:hAnsi="Times New Roman" w:cs="Times New Roman"/>
                <w:sz w:val="24"/>
                <w:szCs w:val="24"/>
                <w:lang w:eastAsia="ru-RU"/>
              </w:rPr>
              <w:lastRenderedPageBreak/>
              <w:t xml:space="preserve">помочь ребенку в дальнейшем реализоваться в жизни. А хорошее воспитание, по мнению большинства родителей, должно помочь ребенку научиться вести себя в обществе, адекватно относиться к жизненным ситуациям, соблюдать нравственные принципы, относиться с уважением к сверстникам и взрослым. Интересные ответы в плане понимания хорошего воспитания выражены следующими высказываниями: хорошее воспитание- такое как в нашем детском саду, хорошее воспитание -  это умение переносить плохое воспитание других людей. </w:t>
            </w:r>
          </w:p>
          <w:p w:rsidR="004759A9" w:rsidRPr="004759A9" w:rsidRDefault="004759A9" w:rsidP="004759A9">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ab/>
              <w:t xml:space="preserve">Большинство родителей наших воспитанников (22-34%)  определяют школу № 19 как следующую ступень в получении образования их ребенком, 13 человек -20% , такой школой считают школу № 17, и 11 человек – 17% - школу № 18, 6 родителей – 9%.  </w:t>
            </w:r>
          </w:p>
          <w:p w:rsidR="004759A9" w:rsidRPr="004759A9" w:rsidRDefault="004759A9" w:rsidP="004759A9">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xml:space="preserve">Каких-то особых предпочтений в выборе школы для своего ребенка из общей массы  опрошенных родителей  в этом году не отмечено. </w:t>
            </w:r>
          </w:p>
          <w:p w:rsidR="004759A9" w:rsidRPr="004759A9" w:rsidRDefault="004759A9" w:rsidP="004759A9">
            <w:pPr>
              <w:spacing w:after="0" w:line="240" w:lineRule="auto"/>
              <w:ind w:firstLine="360"/>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xml:space="preserve">     В   отчетный период в дошкольном учреждении платные образовательные услуги представлены кружком </w:t>
            </w:r>
            <w:r w:rsidR="001D7D5A">
              <w:rPr>
                <w:rFonts w:ascii="Times New Roman" w:eastAsia="Times New Roman" w:hAnsi="Times New Roman" w:cs="Times New Roman"/>
                <w:sz w:val="24"/>
                <w:szCs w:val="24"/>
                <w:lang w:eastAsia="ru-RU"/>
              </w:rPr>
              <w:t>«Знайка</w:t>
            </w:r>
            <w:r w:rsidRPr="004759A9">
              <w:rPr>
                <w:rFonts w:ascii="Times New Roman" w:eastAsia="Times New Roman" w:hAnsi="Times New Roman" w:cs="Times New Roman"/>
                <w:sz w:val="24"/>
                <w:szCs w:val="24"/>
                <w:lang w:eastAsia="ru-RU"/>
              </w:rPr>
              <w:t xml:space="preserve">»,  где в рамках программы дополнительного образования реализуются задачи  по обучению чтению и правильному звукопроизношению, а также развитию и коррекции психических процессов дошкольников. </w:t>
            </w:r>
          </w:p>
          <w:p w:rsidR="004759A9" w:rsidRPr="004759A9" w:rsidRDefault="004759A9" w:rsidP="004759A9">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b/>
                <w:sz w:val="24"/>
                <w:szCs w:val="24"/>
                <w:lang w:eastAsia="ru-RU"/>
              </w:rPr>
              <w:t xml:space="preserve">Вывод:  </w:t>
            </w:r>
            <w:r w:rsidRPr="004759A9">
              <w:rPr>
                <w:rFonts w:ascii="Times New Roman" w:eastAsia="Times New Roman" w:hAnsi="Times New Roman" w:cs="Times New Roman"/>
                <w:sz w:val="24"/>
                <w:szCs w:val="24"/>
                <w:lang w:eastAsia="ru-RU"/>
              </w:rPr>
              <w:t xml:space="preserve"> На основе анализа и оценки реальной ситуации развития дошкольного учреждения  и запросов родителей как основных заказчиков разработать стратегический план  введения в образовательный процесс дошкольного учреждения   платной образовательной деятельности различной направленности. </w:t>
            </w:r>
          </w:p>
          <w:p w:rsidR="004759A9" w:rsidRPr="004759A9" w:rsidRDefault="004759A9" w:rsidP="004759A9">
            <w:pPr>
              <w:shd w:val="clear" w:color="auto" w:fill="FFFFFF"/>
              <w:spacing w:after="0" w:line="240" w:lineRule="auto"/>
              <w:ind w:left="15"/>
              <w:rPr>
                <w:rFonts w:ascii="Times New Roman" w:eastAsia="Times New Roman" w:hAnsi="Times New Roman" w:cs="Times New Roman"/>
                <w:sz w:val="28"/>
                <w:szCs w:val="28"/>
                <w:lang w:eastAsia="ru-RU"/>
              </w:rPr>
            </w:pPr>
          </w:p>
          <w:p w:rsidR="004759A9" w:rsidRPr="00200DD4" w:rsidRDefault="004759A9" w:rsidP="004759A9">
            <w:pPr>
              <w:spacing w:after="0" w:line="240" w:lineRule="auto"/>
              <w:ind w:firstLine="709"/>
              <w:jc w:val="both"/>
              <w:rPr>
                <w:rFonts w:ascii="Times New Roman" w:eastAsia="Times New Roman" w:hAnsi="Times New Roman" w:cs="Times New Roman"/>
                <w:sz w:val="24"/>
                <w:szCs w:val="24"/>
                <w:lang w:eastAsia="ru-RU"/>
              </w:rPr>
            </w:pPr>
          </w:p>
          <w:p w:rsidR="004004AD" w:rsidRDefault="004004AD" w:rsidP="005A733D">
            <w:pPr>
              <w:spacing w:after="0" w:line="240" w:lineRule="auto"/>
              <w:rPr>
                <w:rFonts w:ascii="Bliss Pro" w:eastAsia="Times New Roman" w:hAnsi="Bliss Pro" w:cs="Helvetica"/>
                <w:color w:val="414141"/>
                <w:sz w:val="24"/>
                <w:szCs w:val="24"/>
                <w:lang w:eastAsia="ru-RU"/>
              </w:rPr>
            </w:pPr>
          </w:p>
          <w:p w:rsidR="004759A9" w:rsidRPr="00200DD4" w:rsidRDefault="004759A9" w:rsidP="005A733D">
            <w:pPr>
              <w:spacing w:after="0" w:line="240" w:lineRule="auto"/>
              <w:rPr>
                <w:rFonts w:ascii="Bliss Pro" w:eastAsia="Times New Roman" w:hAnsi="Bliss Pro" w:cs="Helvetica"/>
                <w:color w:val="414141"/>
                <w:sz w:val="24"/>
                <w:szCs w:val="24"/>
                <w:lang w:eastAsia="ru-RU"/>
              </w:rPr>
            </w:pPr>
          </w:p>
        </w:tc>
      </w:tr>
      <w:tr w:rsidR="004004AD" w:rsidRPr="00680F1F" w:rsidTr="00331075">
        <w:tc>
          <w:tcPr>
            <w:tcW w:w="1550" w:type="dxa"/>
            <w:tcBorders>
              <w:top w:val="nil"/>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4004AD" w:rsidRPr="001D7D5A" w:rsidRDefault="004004AD" w:rsidP="004004AD">
            <w:pPr>
              <w:spacing w:after="0" w:line="240" w:lineRule="auto"/>
              <w:rPr>
                <w:rFonts w:ascii="Bliss Pro" w:eastAsia="Times New Roman" w:hAnsi="Bliss Pro" w:cs="Helvetica"/>
                <w:b/>
                <w:color w:val="414141"/>
                <w:sz w:val="24"/>
                <w:szCs w:val="24"/>
                <w:lang w:eastAsia="ru-RU"/>
              </w:rPr>
            </w:pPr>
            <w:r w:rsidRPr="001D7D5A">
              <w:rPr>
                <w:rFonts w:ascii="Bliss Pro" w:eastAsia="Times New Roman" w:hAnsi="Bliss Pro" w:cs="Helvetica"/>
                <w:b/>
                <w:color w:val="414141"/>
                <w:sz w:val="24"/>
                <w:szCs w:val="24"/>
                <w:lang w:eastAsia="ru-RU"/>
              </w:rPr>
              <w:lastRenderedPageBreak/>
              <w:t>Внутренняя система оценки качества образования</w:t>
            </w:r>
          </w:p>
        </w:tc>
        <w:tc>
          <w:tcPr>
            <w:tcW w:w="7785" w:type="dxa"/>
            <w:tcBorders>
              <w:top w:val="nil"/>
              <w:left w:val="nil"/>
              <w:bottom w:val="single" w:sz="8" w:space="0" w:color="auto"/>
              <w:right w:val="single" w:sz="8" w:space="0" w:color="auto"/>
            </w:tcBorders>
            <w:shd w:val="clear" w:color="auto" w:fill="auto"/>
            <w:tcMar>
              <w:top w:w="75" w:type="dxa"/>
              <w:left w:w="150" w:type="dxa"/>
              <w:bottom w:w="75" w:type="dxa"/>
              <w:right w:w="150" w:type="dxa"/>
            </w:tcMar>
            <w:vAlign w:val="center"/>
            <w:hideMark/>
          </w:tcPr>
          <w:p w:rsidR="004759A9" w:rsidRPr="004759A9" w:rsidRDefault="004759A9" w:rsidP="004759A9">
            <w:pPr>
              <w:spacing w:after="0" w:line="240" w:lineRule="auto"/>
              <w:jc w:val="both"/>
              <w:rPr>
                <w:rFonts w:ascii="Times New Roman" w:hAnsi="Times New Roman" w:cs="Times New Roman"/>
                <w:sz w:val="24"/>
                <w:szCs w:val="24"/>
              </w:rPr>
            </w:pPr>
            <w:r w:rsidRPr="004759A9">
              <w:rPr>
                <w:rFonts w:ascii="Bliss Pro" w:eastAsia="Times New Roman" w:hAnsi="Bliss Pro" w:cs="Helvetica"/>
                <w:color w:val="414141"/>
                <w:sz w:val="24"/>
                <w:szCs w:val="24"/>
                <w:lang w:eastAsia="ru-RU"/>
              </w:rPr>
              <w:t xml:space="preserve"> Локальный акт, регламентирующий внутреннюю </w:t>
            </w:r>
            <w:r w:rsidR="00CD16B3">
              <w:rPr>
                <w:rFonts w:ascii="Bliss Pro" w:eastAsia="Times New Roman" w:hAnsi="Bliss Pro" w:cs="Helvetica"/>
                <w:color w:val="414141"/>
                <w:sz w:val="24"/>
                <w:szCs w:val="24"/>
                <w:lang w:eastAsia="ru-RU"/>
              </w:rPr>
              <w:t>систему оценки</w:t>
            </w:r>
            <w:r w:rsidRPr="004759A9">
              <w:rPr>
                <w:rFonts w:ascii="Bliss Pro" w:eastAsia="Times New Roman" w:hAnsi="Bliss Pro" w:cs="Helvetica"/>
                <w:color w:val="414141"/>
                <w:sz w:val="24"/>
                <w:szCs w:val="24"/>
                <w:lang w:eastAsia="ru-RU"/>
              </w:rPr>
              <w:t xml:space="preserve"> качества образования</w:t>
            </w:r>
            <w:r w:rsidR="001D7D5A">
              <w:rPr>
                <w:sz w:val="24"/>
                <w:szCs w:val="24"/>
              </w:rPr>
              <w:t xml:space="preserve"> в ДОУ:</w:t>
            </w:r>
            <w:r w:rsidR="008723E0">
              <w:rPr>
                <w:sz w:val="24"/>
                <w:szCs w:val="24"/>
              </w:rPr>
              <w:t xml:space="preserve"> </w:t>
            </w:r>
            <w:r w:rsidRPr="004759A9">
              <w:rPr>
                <w:rFonts w:ascii="Times New Roman" w:hAnsi="Times New Roman" w:cs="Times New Roman"/>
                <w:sz w:val="24"/>
                <w:szCs w:val="24"/>
              </w:rPr>
              <w:t xml:space="preserve">«Положение о внутренней системе оценки качества образования» Система внутренней оценки качества образования в учреждении формируется на основе локальных актов учреждения, обеспечивающих нормативно-правовые основания реализации этой системы в соответствии с нормативно-правовыми документами Российской Федерации: </w:t>
            </w:r>
          </w:p>
          <w:p w:rsidR="004759A9" w:rsidRPr="004759A9" w:rsidRDefault="004759A9" w:rsidP="004759A9">
            <w:pPr>
              <w:spacing w:after="0" w:line="240" w:lineRule="auto"/>
              <w:jc w:val="both"/>
              <w:rPr>
                <w:rFonts w:ascii="Times New Roman" w:hAnsi="Times New Roman" w:cs="Times New Roman"/>
                <w:sz w:val="24"/>
                <w:szCs w:val="24"/>
              </w:rPr>
            </w:pPr>
            <w:r w:rsidRPr="004759A9">
              <w:rPr>
                <w:rFonts w:ascii="Times New Roman" w:hAnsi="Times New Roman" w:cs="Times New Roman"/>
                <w:sz w:val="24"/>
                <w:szCs w:val="24"/>
              </w:rPr>
              <w:t xml:space="preserve"> </w:t>
            </w:r>
            <w:r w:rsidR="008723E0">
              <w:rPr>
                <w:rFonts w:ascii="Times New Roman" w:hAnsi="Times New Roman" w:cs="Times New Roman"/>
                <w:sz w:val="24"/>
                <w:szCs w:val="24"/>
              </w:rPr>
              <w:t>-</w:t>
            </w:r>
            <w:r w:rsidRPr="004759A9">
              <w:rPr>
                <w:rFonts w:ascii="Times New Roman" w:hAnsi="Times New Roman" w:cs="Times New Roman"/>
                <w:sz w:val="24"/>
                <w:szCs w:val="24"/>
              </w:rPr>
              <w:t>положение о мониторинге качества образования;</w:t>
            </w:r>
          </w:p>
          <w:p w:rsidR="004759A9" w:rsidRPr="004759A9" w:rsidRDefault="004759A9" w:rsidP="004759A9">
            <w:pPr>
              <w:spacing w:after="0" w:line="240" w:lineRule="auto"/>
              <w:jc w:val="both"/>
              <w:rPr>
                <w:rFonts w:ascii="Times New Roman" w:hAnsi="Times New Roman" w:cs="Times New Roman"/>
                <w:sz w:val="24"/>
                <w:szCs w:val="24"/>
              </w:rPr>
            </w:pPr>
            <w:r w:rsidRPr="004759A9">
              <w:rPr>
                <w:rFonts w:ascii="Times New Roman" w:hAnsi="Times New Roman" w:cs="Times New Roman"/>
                <w:sz w:val="24"/>
                <w:szCs w:val="24"/>
              </w:rPr>
              <w:t xml:space="preserve"> - положение о  контрольной деятельности;</w:t>
            </w:r>
          </w:p>
          <w:p w:rsidR="004004AD" w:rsidRDefault="004759A9" w:rsidP="004759A9">
            <w:pPr>
              <w:spacing w:after="0" w:line="240" w:lineRule="auto"/>
              <w:rPr>
                <w:b/>
                <w:sz w:val="24"/>
                <w:szCs w:val="24"/>
              </w:rPr>
            </w:pPr>
            <w:r w:rsidRPr="004759A9">
              <w:rPr>
                <w:rFonts w:ascii="Times New Roman" w:hAnsi="Times New Roman" w:cs="Times New Roman"/>
                <w:sz w:val="24"/>
                <w:szCs w:val="24"/>
              </w:rPr>
              <w:t>- положение о взаимодействии с семьями воспитанников</w:t>
            </w:r>
            <w:r>
              <w:rPr>
                <w:b/>
                <w:sz w:val="24"/>
                <w:szCs w:val="24"/>
              </w:rPr>
              <w:t>.</w:t>
            </w:r>
          </w:p>
          <w:p w:rsidR="00385E2C" w:rsidRDefault="00385E2C" w:rsidP="004759A9">
            <w:pPr>
              <w:spacing w:after="0" w:line="240" w:lineRule="auto"/>
              <w:rPr>
                <w:rFonts w:ascii="Times New Roman" w:hAnsi="Times New Roman" w:cs="Times New Roman"/>
                <w:sz w:val="24"/>
                <w:szCs w:val="24"/>
              </w:rPr>
            </w:pPr>
            <w:r w:rsidRPr="002B3E04">
              <w:rPr>
                <w:rFonts w:ascii="Times New Roman" w:hAnsi="Times New Roman" w:cs="Times New Roman"/>
                <w:sz w:val="24"/>
                <w:szCs w:val="24"/>
              </w:rPr>
              <w:t>Система оценки образовательной</w:t>
            </w:r>
            <w:r w:rsidR="008723E0">
              <w:rPr>
                <w:rFonts w:ascii="Times New Roman" w:hAnsi="Times New Roman" w:cs="Times New Roman"/>
                <w:sz w:val="24"/>
                <w:szCs w:val="24"/>
              </w:rPr>
              <w:t xml:space="preserve"> деятельности, предусмотренная образовательной п</w:t>
            </w:r>
            <w:r w:rsidRPr="002B3E04">
              <w:rPr>
                <w:rFonts w:ascii="Times New Roman" w:hAnsi="Times New Roman" w:cs="Times New Roman"/>
                <w:sz w:val="24"/>
                <w:szCs w:val="24"/>
              </w:rPr>
              <w:t>рограммой, предполагает оценивание качества условий образовательной</w:t>
            </w:r>
            <w:r w:rsidR="008723E0">
              <w:rPr>
                <w:rFonts w:ascii="Times New Roman" w:hAnsi="Times New Roman" w:cs="Times New Roman"/>
                <w:sz w:val="24"/>
                <w:szCs w:val="24"/>
              </w:rPr>
              <w:t xml:space="preserve"> деятельности, обеспечиваемых </w:t>
            </w:r>
            <w:r w:rsidRPr="002B3E04">
              <w:rPr>
                <w:rFonts w:ascii="Times New Roman" w:hAnsi="Times New Roman" w:cs="Times New Roman"/>
                <w:sz w:val="24"/>
                <w:szCs w:val="24"/>
              </w:rPr>
              <w:t xml:space="preserve">ДОУ: </w:t>
            </w:r>
          </w:p>
          <w:p w:rsidR="00385E2C" w:rsidRDefault="00385E2C" w:rsidP="004759A9">
            <w:pPr>
              <w:spacing w:after="0" w:line="240" w:lineRule="auto"/>
              <w:rPr>
                <w:rFonts w:ascii="Times New Roman" w:hAnsi="Times New Roman" w:cs="Times New Roman"/>
                <w:sz w:val="24"/>
                <w:szCs w:val="24"/>
              </w:rPr>
            </w:pPr>
            <w:r w:rsidRPr="002B3E04">
              <w:rPr>
                <w:rFonts w:ascii="Times New Roman" w:hAnsi="Times New Roman" w:cs="Times New Roman"/>
                <w:sz w:val="24"/>
                <w:szCs w:val="24"/>
              </w:rPr>
              <w:t xml:space="preserve"> - психолого-педагогические; </w:t>
            </w:r>
          </w:p>
          <w:p w:rsidR="00385E2C" w:rsidRDefault="00385E2C" w:rsidP="004759A9">
            <w:pPr>
              <w:spacing w:after="0" w:line="240" w:lineRule="auto"/>
              <w:rPr>
                <w:rFonts w:ascii="Times New Roman" w:hAnsi="Times New Roman" w:cs="Times New Roman"/>
                <w:sz w:val="24"/>
                <w:szCs w:val="24"/>
              </w:rPr>
            </w:pPr>
            <w:r w:rsidRPr="002B3E04">
              <w:rPr>
                <w:rFonts w:ascii="Times New Roman" w:hAnsi="Times New Roman" w:cs="Times New Roman"/>
                <w:sz w:val="24"/>
                <w:szCs w:val="24"/>
              </w:rPr>
              <w:t>- кадровые;</w:t>
            </w:r>
          </w:p>
          <w:p w:rsidR="00385E2C" w:rsidRDefault="00385E2C" w:rsidP="004759A9">
            <w:pPr>
              <w:spacing w:after="0" w:line="240" w:lineRule="auto"/>
              <w:rPr>
                <w:rFonts w:ascii="Times New Roman" w:hAnsi="Times New Roman" w:cs="Times New Roman"/>
                <w:sz w:val="24"/>
                <w:szCs w:val="24"/>
              </w:rPr>
            </w:pPr>
            <w:r w:rsidRPr="002B3E04">
              <w:rPr>
                <w:rFonts w:ascii="Times New Roman" w:hAnsi="Times New Roman" w:cs="Times New Roman"/>
                <w:sz w:val="24"/>
                <w:szCs w:val="24"/>
              </w:rPr>
              <w:t xml:space="preserve"> - материально-технические;</w:t>
            </w:r>
          </w:p>
          <w:p w:rsidR="00385E2C" w:rsidRDefault="00385E2C" w:rsidP="004759A9">
            <w:pPr>
              <w:spacing w:after="0" w:line="240" w:lineRule="auto"/>
              <w:rPr>
                <w:rFonts w:ascii="Times New Roman" w:hAnsi="Times New Roman" w:cs="Times New Roman"/>
                <w:sz w:val="24"/>
                <w:szCs w:val="24"/>
              </w:rPr>
            </w:pPr>
            <w:r w:rsidRPr="002B3E04">
              <w:rPr>
                <w:rFonts w:ascii="Times New Roman" w:hAnsi="Times New Roman" w:cs="Times New Roman"/>
                <w:sz w:val="24"/>
                <w:szCs w:val="24"/>
              </w:rPr>
              <w:t xml:space="preserve"> - финансовые; </w:t>
            </w:r>
          </w:p>
          <w:p w:rsidR="00385E2C" w:rsidRDefault="00385E2C" w:rsidP="004759A9">
            <w:pPr>
              <w:spacing w:after="0" w:line="240" w:lineRule="auto"/>
              <w:rPr>
                <w:rFonts w:ascii="Times New Roman" w:hAnsi="Times New Roman" w:cs="Times New Roman"/>
                <w:sz w:val="24"/>
                <w:szCs w:val="24"/>
              </w:rPr>
            </w:pPr>
            <w:r w:rsidRPr="002B3E04">
              <w:rPr>
                <w:rFonts w:ascii="Times New Roman" w:hAnsi="Times New Roman" w:cs="Times New Roman"/>
                <w:sz w:val="24"/>
                <w:szCs w:val="24"/>
              </w:rPr>
              <w:t>- информационно-методические;</w:t>
            </w:r>
          </w:p>
          <w:p w:rsidR="00510F2B" w:rsidRDefault="00385E2C" w:rsidP="004759A9">
            <w:pPr>
              <w:spacing w:after="0" w:line="240" w:lineRule="auto"/>
              <w:rPr>
                <w:b/>
                <w:sz w:val="24"/>
                <w:szCs w:val="24"/>
              </w:rPr>
            </w:pPr>
            <w:r w:rsidRPr="002B3E04">
              <w:rPr>
                <w:rFonts w:ascii="Times New Roman" w:hAnsi="Times New Roman" w:cs="Times New Roman"/>
                <w:sz w:val="24"/>
                <w:szCs w:val="24"/>
              </w:rPr>
              <w:t xml:space="preserve"> -программно-методические;</w:t>
            </w:r>
          </w:p>
          <w:p w:rsidR="008723E0" w:rsidRDefault="000E6498" w:rsidP="008723E0">
            <w:pPr>
              <w:spacing w:after="0"/>
              <w:rPr>
                <w:rFonts w:ascii="Times New Roman" w:hAnsi="Times New Roman" w:cs="Times New Roman"/>
                <w:sz w:val="24"/>
                <w:szCs w:val="24"/>
              </w:rPr>
            </w:pPr>
            <w:r w:rsidRPr="002B3E04">
              <w:rPr>
                <w:rFonts w:ascii="Times New Roman" w:hAnsi="Times New Roman" w:cs="Times New Roman"/>
                <w:sz w:val="24"/>
                <w:szCs w:val="24"/>
              </w:rPr>
              <w:t xml:space="preserve">  Основные задачи внутренней системы оценки качества образования</w:t>
            </w:r>
            <w:r w:rsidR="008723E0">
              <w:rPr>
                <w:rFonts w:ascii="Times New Roman" w:hAnsi="Times New Roman" w:cs="Times New Roman"/>
                <w:sz w:val="24"/>
                <w:szCs w:val="24"/>
              </w:rPr>
              <w:t>:</w:t>
            </w:r>
          </w:p>
          <w:p w:rsidR="008723E0" w:rsidRDefault="000E6498" w:rsidP="008723E0">
            <w:pPr>
              <w:spacing w:after="0"/>
              <w:rPr>
                <w:rFonts w:ascii="Times New Roman" w:hAnsi="Times New Roman" w:cs="Times New Roman"/>
                <w:sz w:val="24"/>
                <w:szCs w:val="24"/>
              </w:rPr>
            </w:pPr>
            <w:r>
              <w:rPr>
                <w:rFonts w:ascii="Times New Roman" w:hAnsi="Times New Roman" w:cs="Times New Roman"/>
                <w:sz w:val="24"/>
                <w:szCs w:val="24"/>
              </w:rPr>
              <w:t>-</w:t>
            </w:r>
            <w:r w:rsidRPr="002B3E04">
              <w:rPr>
                <w:rFonts w:ascii="Times New Roman" w:hAnsi="Times New Roman" w:cs="Times New Roman"/>
                <w:sz w:val="24"/>
                <w:szCs w:val="24"/>
              </w:rPr>
              <w:t>систематическое отслеживание и анализ состояния систе</w:t>
            </w:r>
            <w:r w:rsidR="008723E0">
              <w:rPr>
                <w:rFonts w:ascii="Times New Roman" w:hAnsi="Times New Roman" w:cs="Times New Roman"/>
                <w:sz w:val="24"/>
                <w:szCs w:val="24"/>
              </w:rPr>
              <w:t xml:space="preserve">мы образования в </w:t>
            </w:r>
            <w:r w:rsidRPr="002B3E04">
              <w:rPr>
                <w:rFonts w:ascii="Times New Roman" w:hAnsi="Times New Roman" w:cs="Times New Roman"/>
                <w:sz w:val="24"/>
                <w:szCs w:val="24"/>
              </w:rPr>
              <w:t xml:space="preserve"> учреждении для принятия обоснованных и </w:t>
            </w:r>
            <w:r w:rsidRPr="002B3E04">
              <w:rPr>
                <w:rFonts w:ascii="Times New Roman" w:hAnsi="Times New Roman" w:cs="Times New Roman"/>
                <w:sz w:val="24"/>
                <w:szCs w:val="24"/>
              </w:rPr>
              <w:lastRenderedPageBreak/>
              <w:t xml:space="preserve">своевременных управленческих решений, направленных на повышение качества образовательного процесса и образовательного результата; </w:t>
            </w:r>
          </w:p>
          <w:p w:rsidR="000E6498" w:rsidRDefault="000E6498" w:rsidP="000E6498">
            <w:pPr>
              <w:rPr>
                <w:rFonts w:ascii="Times New Roman" w:hAnsi="Times New Roman" w:cs="Times New Roman"/>
                <w:sz w:val="24"/>
                <w:szCs w:val="24"/>
              </w:rPr>
            </w:pPr>
            <w:r>
              <w:rPr>
                <w:rFonts w:ascii="Times New Roman" w:hAnsi="Times New Roman" w:cs="Times New Roman"/>
                <w:sz w:val="24"/>
                <w:szCs w:val="24"/>
              </w:rPr>
              <w:t xml:space="preserve"> -</w:t>
            </w:r>
            <w:r w:rsidRPr="002B3E04">
              <w:rPr>
                <w:rFonts w:ascii="Times New Roman" w:hAnsi="Times New Roman" w:cs="Times New Roman"/>
                <w:sz w:val="24"/>
                <w:szCs w:val="24"/>
              </w:rPr>
              <w:t xml:space="preserve"> 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w:t>
            </w:r>
            <w:r w:rsidR="001D7D5A">
              <w:rPr>
                <w:rFonts w:ascii="Times New Roman" w:hAnsi="Times New Roman" w:cs="Times New Roman"/>
                <w:sz w:val="24"/>
                <w:szCs w:val="24"/>
              </w:rPr>
              <w:t>ства образования На конец</w:t>
            </w:r>
            <w:r>
              <w:rPr>
                <w:rFonts w:ascii="Times New Roman" w:hAnsi="Times New Roman" w:cs="Times New Roman"/>
                <w:sz w:val="24"/>
                <w:szCs w:val="24"/>
              </w:rPr>
              <w:t xml:space="preserve"> 2017  год</w:t>
            </w:r>
            <w:r w:rsidRPr="002B3E04">
              <w:rPr>
                <w:rFonts w:ascii="Times New Roman" w:hAnsi="Times New Roman" w:cs="Times New Roman"/>
                <w:sz w:val="24"/>
                <w:szCs w:val="24"/>
              </w:rPr>
              <w:t xml:space="preserve"> администрация ДОУ совместно с педагогическим </w:t>
            </w:r>
            <w:r w:rsidR="008723E0">
              <w:rPr>
                <w:rFonts w:ascii="Times New Roman" w:hAnsi="Times New Roman" w:cs="Times New Roman"/>
                <w:sz w:val="24"/>
                <w:szCs w:val="24"/>
              </w:rPr>
              <w:t xml:space="preserve">коллективом проводила внутреннюю </w:t>
            </w:r>
            <w:r w:rsidRPr="002B3E04">
              <w:rPr>
                <w:rFonts w:ascii="Times New Roman" w:hAnsi="Times New Roman" w:cs="Times New Roman"/>
                <w:sz w:val="24"/>
                <w:szCs w:val="24"/>
              </w:rPr>
              <w:t xml:space="preserve"> оце</w:t>
            </w:r>
            <w:r w:rsidR="008723E0">
              <w:rPr>
                <w:rFonts w:ascii="Times New Roman" w:hAnsi="Times New Roman" w:cs="Times New Roman"/>
                <w:sz w:val="24"/>
                <w:szCs w:val="24"/>
              </w:rPr>
              <w:t>нку</w:t>
            </w:r>
            <w:r>
              <w:rPr>
                <w:rFonts w:ascii="Times New Roman" w:hAnsi="Times New Roman" w:cs="Times New Roman"/>
                <w:sz w:val="24"/>
                <w:szCs w:val="24"/>
              </w:rPr>
              <w:t xml:space="preserve"> качества образования через:</w:t>
            </w:r>
          </w:p>
          <w:p w:rsidR="008723E0" w:rsidRDefault="000E6498" w:rsidP="008723E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3E04">
              <w:rPr>
                <w:rFonts w:ascii="Times New Roman" w:hAnsi="Times New Roman" w:cs="Times New Roman"/>
                <w:sz w:val="24"/>
                <w:szCs w:val="24"/>
              </w:rPr>
              <w:t xml:space="preserve"> выполнение государственных образовательных станд</w:t>
            </w:r>
            <w:r w:rsidR="008723E0">
              <w:rPr>
                <w:rFonts w:ascii="Times New Roman" w:hAnsi="Times New Roman" w:cs="Times New Roman"/>
                <w:sz w:val="24"/>
                <w:szCs w:val="24"/>
              </w:rPr>
              <w:t>артов, анализ результатов стартовой и итоговой диагностики;</w:t>
            </w:r>
          </w:p>
          <w:p w:rsidR="000E6498" w:rsidRDefault="000E6498" w:rsidP="008723E0">
            <w:pPr>
              <w:spacing w:after="0"/>
              <w:rPr>
                <w:rFonts w:ascii="Times New Roman" w:hAnsi="Times New Roman" w:cs="Times New Roman"/>
                <w:sz w:val="24"/>
                <w:szCs w:val="24"/>
              </w:rPr>
            </w:pPr>
            <w:r>
              <w:rPr>
                <w:rFonts w:ascii="Times New Roman" w:hAnsi="Times New Roman" w:cs="Times New Roman"/>
                <w:sz w:val="24"/>
                <w:szCs w:val="24"/>
              </w:rPr>
              <w:t>-</w:t>
            </w:r>
            <w:r w:rsidRPr="002B3E04">
              <w:rPr>
                <w:rFonts w:ascii="Times New Roman" w:hAnsi="Times New Roman" w:cs="Times New Roman"/>
                <w:sz w:val="24"/>
                <w:szCs w:val="24"/>
              </w:rPr>
              <w:t xml:space="preserve"> изучение спроса на дополнительные образовательные услуги на следующий учебный год; </w:t>
            </w:r>
          </w:p>
          <w:p w:rsidR="0063684A" w:rsidRDefault="000E6498" w:rsidP="0063684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B3E04">
              <w:rPr>
                <w:rFonts w:ascii="Times New Roman" w:hAnsi="Times New Roman" w:cs="Times New Roman"/>
                <w:sz w:val="24"/>
                <w:szCs w:val="24"/>
              </w:rPr>
              <w:t xml:space="preserve"> мониторинг участия воспитанников в творческих конкурсах</w:t>
            </w:r>
            <w:r w:rsidR="00CD16B3">
              <w:rPr>
                <w:rFonts w:ascii="Times New Roman" w:hAnsi="Times New Roman" w:cs="Times New Roman"/>
                <w:sz w:val="24"/>
                <w:szCs w:val="24"/>
              </w:rPr>
              <w:t xml:space="preserve">.  Результаты </w:t>
            </w:r>
            <w:r w:rsidRPr="002B3E04">
              <w:rPr>
                <w:rFonts w:ascii="Times New Roman" w:hAnsi="Times New Roman" w:cs="Times New Roman"/>
                <w:sz w:val="24"/>
                <w:szCs w:val="24"/>
              </w:rPr>
              <w:t xml:space="preserve"> обсуждались на совещаниях при заведующем, педагогических советах, методических советах, родительских собраниях.</w:t>
            </w:r>
          </w:p>
          <w:p w:rsidR="0063684A" w:rsidRPr="0063684A" w:rsidRDefault="0063684A" w:rsidP="0063684A">
            <w:pPr>
              <w:spacing w:after="0"/>
              <w:rPr>
                <w:rFonts w:ascii="Times New Roman" w:hAnsi="Times New Roman" w:cs="Times New Roman"/>
                <w:sz w:val="24"/>
                <w:szCs w:val="24"/>
              </w:rPr>
            </w:pPr>
            <w:r w:rsidRPr="0063684A">
              <w:rPr>
                <w:rFonts w:ascii="Times New Roman" w:eastAsia="Times New Roman" w:hAnsi="Times New Roman" w:cs="Times New Roman"/>
                <w:b/>
                <w:bCs/>
                <w:sz w:val="24"/>
                <w:szCs w:val="24"/>
                <w:lang w:eastAsia="ru-RU"/>
              </w:rPr>
              <w:t>Оценка уровня развития достижений детей по образовательным областям в рамках освоения образовательной программы.</w:t>
            </w:r>
          </w:p>
          <w:p w:rsidR="0063684A" w:rsidRPr="0063684A" w:rsidRDefault="0063684A" w:rsidP="0063684A">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Оценка результативности индивидуального развития воспитанников (в количестве 202  ребенка, что составляет 80% от общего числа воспитанников дошкольного учреждения),  составлена на основе анализа соответствия  развития воспитанников ДОУ целевым ориентирам на этапе завершения дошкольного детства. В дошкольном учреждении 9 групп для детей дошкольного возраста, обследовано 202 ребенка.</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 xml:space="preserve">На основании анализа  данных  итоговой диагностики можно сделать следующие выводы по освоению детьми образовательной программы дошкольного образования.  </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b/>
                <w:sz w:val="24"/>
                <w:szCs w:val="24"/>
                <w:lang w:eastAsia="ru-RU"/>
              </w:rPr>
              <w:t xml:space="preserve">В образовательной области  «Социально-коммуникативное развитие»  </w:t>
            </w:r>
            <w:r w:rsidRPr="0063684A">
              <w:rPr>
                <w:rFonts w:ascii="Times New Roman" w:eastAsia="Times New Roman" w:hAnsi="Times New Roman" w:cs="Times New Roman"/>
                <w:sz w:val="24"/>
                <w:szCs w:val="24"/>
                <w:lang w:eastAsia="ru-RU"/>
              </w:rPr>
              <w:t xml:space="preserve">образовательная программа освоена  полностью  172 воспитанниками, что составляет,  85%. Образовательная программа  освоена частично 30 воспитанниками, что составляет 15%. Особого внимания требует работа воспитателей  по развитию ребенка в деятельности  по формированию  правил безопасности  в различных жизненных ситуациях, в частности  с правилами дорожной безопасности.   </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b/>
                <w:sz w:val="24"/>
                <w:szCs w:val="24"/>
                <w:lang w:eastAsia="ru-RU"/>
              </w:rPr>
              <w:t xml:space="preserve">В образовательной области «Физическое развитие» </w:t>
            </w:r>
            <w:r w:rsidRPr="0063684A">
              <w:rPr>
                <w:rFonts w:ascii="Times New Roman" w:eastAsia="Times New Roman" w:hAnsi="Times New Roman" w:cs="Times New Roman"/>
                <w:sz w:val="24"/>
                <w:szCs w:val="24"/>
                <w:lang w:eastAsia="ru-RU"/>
              </w:rPr>
              <w:t xml:space="preserve">образовательная программа освоена полностью  168 воспитанниками, что составляет,  83%. Образовательная программа  освоена частично 34 воспитанниками, что составляет 17%. В части сформированности умения </w:t>
            </w:r>
            <w:r w:rsidRPr="0063684A">
              <w:rPr>
                <w:rFonts w:ascii="Times New Roman" w:eastAsia="Times New Roman" w:hAnsi="Times New Roman" w:cs="Calibri"/>
                <w:sz w:val="24"/>
                <w:szCs w:val="24"/>
                <w:lang w:eastAsia="ru-RU"/>
              </w:rPr>
              <w:t xml:space="preserve">сочетать замах с броском при метании, подбрасывать и ловить мяч одной рукой отмечен наименьший процент детей, освоивших данное умение. </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b/>
                <w:sz w:val="24"/>
                <w:szCs w:val="24"/>
                <w:lang w:eastAsia="ru-RU"/>
              </w:rPr>
              <w:t xml:space="preserve">В образовательной области «Познавательное развитие» </w:t>
            </w:r>
            <w:r w:rsidRPr="0063684A">
              <w:rPr>
                <w:rFonts w:ascii="Times New Roman" w:eastAsia="Times New Roman" w:hAnsi="Times New Roman" w:cs="Times New Roman"/>
                <w:sz w:val="24"/>
                <w:szCs w:val="24"/>
                <w:lang w:eastAsia="ru-RU"/>
              </w:rPr>
              <w:t xml:space="preserve">образовательная программа освоена полностью  162 воспитанником, что составляет,  80%. Образовательная программа  освоена частично 40 воспитанниками, что составляет 20%. Наибольший процент детей, </w:t>
            </w:r>
            <w:r w:rsidRPr="0063684A">
              <w:rPr>
                <w:rFonts w:ascii="Times New Roman" w:eastAsia="Times New Roman" w:hAnsi="Times New Roman" w:cs="Times New Roman"/>
                <w:sz w:val="24"/>
                <w:szCs w:val="24"/>
                <w:lang w:eastAsia="ru-RU"/>
              </w:rPr>
              <w:lastRenderedPageBreak/>
              <w:t xml:space="preserve">частично реализовавших образовательную программу  отмечен  в деятельности, связанной с формированием  некоторых элементарных математических представлений и формированию представлений  о растениях, диких и домашних животных. Сформированность  представлений о  чередовании времен года и частей суток  находится на самом низком уровне освоенности  детьми.  </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b/>
                <w:sz w:val="24"/>
                <w:szCs w:val="24"/>
                <w:lang w:eastAsia="ru-RU"/>
              </w:rPr>
              <w:t xml:space="preserve">В образовательной области  «Речевое  развитие» </w:t>
            </w:r>
            <w:r w:rsidRPr="0063684A">
              <w:rPr>
                <w:rFonts w:ascii="Times New Roman" w:eastAsia="Times New Roman" w:hAnsi="Times New Roman" w:cs="Times New Roman"/>
                <w:sz w:val="24"/>
                <w:szCs w:val="24"/>
                <w:lang w:eastAsia="ru-RU"/>
              </w:rPr>
              <w:t xml:space="preserve">образовательная программа освоена полностью  156 воспитанниками, что составляет,  77%. Образовательная программа  освоена  частично 46 воспитанниками, что составляет 23%. Наименьший процент детей, освоивших показатели данной образовательной области отмечен в части слого - звукового анализа.  </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b/>
                <w:sz w:val="24"/>
                <w:szCs w:val="24"/>
                <w:lang w:eastAsia="ru-RU"/>
              </w:rPr>
              <w:t xml:space="preserve">В образовательной области «Художественно-эстетическое развитие»  </w:t>
            </w:r>
            <w:r w:rsidRPr="0063684A">
              <w:rPr>
                <w:rFonts w:ascii="Times New Roman" w:eastAsia="Times New Roman" w:hAnsi="Times New Roman" w:cs="Times New Roman"/>
                <w:sz w:val="24"/>
                <w:szCs w:val="24"/>
                <w:lang w:eastAsia="ru-RU"/>
              </w:rPr>
              <w:t>образовательная программа освоена полностью  161 воспитанниками, что составляет,  80%. Образовательная программа  освоена частично 41 воспитанником, что составляет 20%. Наименьший процент детей, освоивших показатели данной образовательной области отмечен в части освоения детьми навыков изобразительной деятельности, а, именно, лепки.</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b/>
                <w:sz w:val="24"/>
                <w:szCs w:val="24"/>
                <w:lang w:eastAsia="ru-RU"/>
              </w:rPr>
              <w:t xml:space="preserve">Вывод: </w:t>
            </w:r>
            <w:r w:rsidRPr="0063684A">
              <w:rPr>
                <w:rFonts w:ascii="Times New Roman" w:eastAsia="Times New Roman" w:hAnsi="Times New Roman" w:cs="Times New Roman"/>
                <w:sz w:val="24"/>
                <w:szCs w:val="24"/>
                <w:lang w:eastAsia="ru-RU"/>
              </w:rPr>
              <w:t>Таким образом, по результатам анализа результативности освое</w:t>
            </w:r>
            <w:r w:rsidR="00C42EA2">
              <w:rPr>
                <w:rFonts w:ascii="Times New Roman" w:eastAsia="Times New Roman" w:hAnsi="Times New Roman" w:cs="Times New Roman"/>
                <w:sz w:val="24"/>
                <w:szCs w:val="24"/>
                <w:lang w:eastAsia="ru-RU"/>
              </w:rPr>
              <w:t xml:space="preserve">ния программы  в текущем </w:t>
            </w:r>
            <w:r w:rsidRPr="0063684A">
              <w:rPr>
                <w:rFonts w:ascii="Times New Roman" w:eastAsia="Times New Roman" w:hAnsi="Times New Roman" w:cs="Times New Roman"/>
                <w:sz w:val="24"/>
                <w:szCs w:val="24"/>
                <w:lang w:eastAsia="ru-RU"/>
              </w:rPr>
              <w:t xml:space="preserve"> году, отмечается положительная динамика  освоения воспитанниками показателей всех образовательных областей к концу учебного года.   Наибольший процент освоения воспитанниками ДОУ показателей образовательной программы отмечен  в образовательной области «Социально-коммуникативное развитие». Этому способствовало ряд условий способствующих повышению эффективности воспитательно-образовательного процесса в ДОУ.  Прежде всего,  рост профессионального мастерства педагогов в плане использования инновационных технологий и методик. Среди которых проектная деятельности, технология музейной педагогики,  экспериментирование, элементарная опытническая деятельность с объектами живой и неживой природы, моделирование, использование информационных технологий.  Качественные изменения в лучшую сторон произошли в материальной базе дошкольного учреждения. На каждой группе имеются персональные компьютеры для воспитателей, в 8  группах установлены интерактивные доски  для реализации различных обучающих программ для  детей. Расширился план мероприятий по сотрудничеству с учреждениями социума. Традиционно каждый год  с детьми  старшего дошкольного возраста   проводятся экскурсии в библиотеку, школу, центр детского творчества, пожарную часть.  </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 xml:space="preserve">Наименьший процент освоения воспитанниками ДОУ показателей образовательной программы отмечен  в образовательной области «Речевое  развитие», что объясняется на наш взгляд следующим. По – прежнему, оставляет желать лучшего взаимодействие воспитателей со специалистами – учителями – логопедами. В этом плане нужно продолжить работу по ликвидации односторонности  в сотрудничестве, сделать акцент  на активности воспитателей. Т.е. со стороны учителей-логопедов работа проводится, организуются   разнообразные формы повышения квалификации  педагогов, но порой отсутствует обратная связь.  Слабая речевая среда  в условиях </w:t>
            </w:r>
            <w:r w:rsidRPr="0063684A">
              <w:rPr>
                <w:rFonts w:ascii="Times New Roman" w:eastAsia="Times New Roman" w:hAnsi="Times New Roman" w:cs="Times New Roman"/>
                <w:sz w:val="24"/>
                <w:szCs w:val="24"/>
                <w:lang w:eastAsia="ru-RU"/>
              </w:rPr>
              <w:lastRenderedPageBreak/>
              <w:t xml:space="preserve">детского сада и  в семье, отсутствует культура речевого общения между педагогами, педагогами и родителями также  не способствует хорошему уровню речевого развития детей. Часто дети в семье предоставлены телевизору или компьютеру, мало живого речевого общения, что мешает расширению словарного запаса дошкольников. </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В освоении остальных образовательных областей процент полного освоения программы составляет 81% , что соответствует   требованиям освоения программы к концу года.</w:t>
            </w:r>
            <w:r w:rsidRPr="0063684A">
              <w:rPr>
                <w:rFonts w:ascii="Times New Roman" w:eastAsia="Times New Roman" w:hAnsi="Times New Roman" w:cs="Times New Roman"/>
                <w:sz w:val="24"/>
                <w:szCs w:val="24"/>
                <w:lang w:eastAsia="ru-RU"/>
              </w:rPr>
              <w:tab/>
              <w:t xml:space="preserve"> </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 xml:space="preserve"> В целом же, анализ освоения воспитанниками дошкольного учреждения показателей образовательных областей позволяет констатировать положительную динамику   освоения образовательной программы  воспитанниками  по всем образовательным областям в течение  отчетного периода  и  в сравнении с результатами  предыдущего  учебного года.</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На наш взгляд, это объясняется следующим:</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1. внедрением  инновационных  технологий в образовательный процесс Учреждения: музейная педагогика, индивидуализация процесса воспитания  и обучения  через среду на основе использования  знаков мотивации; проектной деятельности, информационных технологий;</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2. организацией деятельности   в рамках  реализации программы развития «Лучики добра», обеспечивающей деятельность  ДОУ в режиме развития и повышения качества и эффективности образовательного процесса;</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3. системой методической работы ДОУ, включающих мероприятия,  направленные на повышение профессионального мастерства и деловой квалификации педагогов ДОУ в реализации задач   всех образовательных областей;</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4. повышением уровня самообразования педагогов ДОУ в рамках реализации программ саморазвития;</w:t>
            </w:r>
          </w:p>
          <w:p w:rsidR="0063684A" w:rsidRPr="0063684A" w:rsidRDefault="0063684A" w:rsidP="00C42EA2">
            <w:pPr>
              <w:spacing w:after="0" w:line="240" w:lineRule="auto"/>
              <w:ind w:right="75"/>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5. улучшением финансирования на создание   развивающей предметно- пространственной среды, способствующей развитию ребенка в разных видах детской деятельности;</w:t>
            </w:r>
          </w:p>
          <w:p w:rsidR="0063684A" w:rsidRPr="0063684A" w:rsidRDefault="0063684A" w:rsidP="008723E0">
            <w:pPr>
              <w:spacing w:after="0"/>
              <w:rPr>
                <w:rFonts w:ascii="Times New Roman" w:hAnsi="Times New Roman" w:cs="Times New Roman"/>
                <w:sz w:val="24"/>
                <w:szCs w:val="24"/>
              </w:rPr>
            </w:pPr>
          </w:p>
          <w:p w:rsidR="0063684A" w:rsidRPr="00CD16B3" w:rsidRDefault="00CD16B3" w:rsidP="00CD16B3">
            <w:pPr>
              <w:spacing w:after="0"/>
              <w:jc w:val="center"/>
              <w:rPr>
                <w:rFonts w:ascii="Times New Roman" w:hAnsi="Times New Roman" w:cs="Times New Roman"/>
                <w:b/>
                <w:sz w:val="24"/>
                <w:szCs w:val="24"/>
              </w:rPr>
            </w:pPr>
            <w:r>
              <w:rPr>
                <w:rFonts w:ascii="Times New Roman" w:hAnsi="Times New Roman" w:cs="Times New Roman"/>
                <w:b/>
                <w:sz w:val="24"/>
                <w:szCs w:val="24"/>
              </w:rPr>
              <w:t>Система взаимодействия с родителями</w:t>
            </w:r>
          </w:p>
          <w:p w:rsidR="0063684A" w:rsidRPr="0063684A" w:rsidRDefault="0063684A" w:rsidP="0063684A">
            <w:pPr>
              <w:spacing w:after="0" w:line="240" w:lineRule="auto"/>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В</w:t>
            </w:r>
            <w:r w:rsidRPr="0063684A">
              <w:rPr>
                <w:rFonts w:ascii="Times New Roman" w:eastAsia="Times New Roman" w:hAnsi="Times New Roman" w:cs="Times New Roman"/>
                <w:sz w:val="24"/>
                <w:szCs w:val="24"/>
                <w:lang w:eastAsia="ru-RU"/>
              </w:rPr>
              <w:t xml:space="preserve"> ДОУ разработана система работы с родителями, направленная на создание модели взаимодействия с семьей на условиях партнерства и сотрудничества. Возможность проиллюстрировать вышесказанное позволил ряд мероприятий, организованных в ДОУ совместно с родителями. Это:</w:t>
            </w:r>
          </w:p>
          <w:p w:rsidR="0063684A" w:rsidRPr="0063684A" w:rsidRDefault="0063684A" w:rsidP="0063684A">
            <w:pPr>
              <w:numPr>
                <w:ilvl w:val="0"/>
                <w:numId w:val="9"/>
              </w:numPr>
              <w:spacing w:after="0" w:line="240" w:lineRule="auto"/>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совместные   праздники и развлечения с привлечением родителей и спонсоров;</w:t>
            </w:r>
          </w:p>
          <w:p w:rsidR="0063684A" w:rsidRPr="0063684A" w:rsidRDefault="0063684A" w:rsidP="0063684A">
            <w:pPr>
              <w:numPr>
                <w:ilvl w:val="0"/>
                <w:numId w:val="9"/>
              </w:numPr>
              <w:spacing w:after="0" w:line="240" w:lineRule="auto"/>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 xml:space="preserve">туристические эколого-оздоровительные походы; </w:t>
            </w:r>
          </w:p>
          <w:p w:rsidR="0063684A" w:rsidRPr="0063684A" w:rsidRDefault="0063684A" w:rsidP="0063684A">
            <w:pPr>
              <w:spacing w:after="0" w:line="240" w:lineRule="auto"/>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ab/>
              <w:t>Ни один конкурс в рамках годового плана не обходится без участия родителей. В отчетном году родители были активными их участниками конкурсов:</w:t>
            </w:r>
          </w:p>
          <w:p w:rsidR="0063684A" w:rsidRPr="0063684A" w:rsidRDefault="0063684A" w:rsidP="0063684A">
            <w:pPr>
              <w:numPr>
                <w:ilvl w:val="0"/>
                <w:numId w:val="8"/>
              </w:numPr>
              <w:spacing w:after="0" w:line="240" w:lineRule="auto"/>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«Лучший  педагогический проект по речевому развитию»;</w:t>
            </w:r>
          </w:p>
          <w:p w:rsidR="0063684A" w:rsidRPr="0063684A" w:rsidRDefault="0063684A" w:rsidP="0063684A">
            <w:pPr>
              <w:numPr>
                <w:ilvl w:val="0"/>
                <w:numId w:val="8"/>
              </w:numPr>
              <w:spacing w:after="0" w:line="240" w:lineRule="auto"/>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«Лучший центр экспериментальной деятельности».</w:t>
            </w:r>
          </w:p>
          <w:p w:rsidR="0063684A" w:rsidRPr="0063684A" w:rsidRDefault="0063684A" w:rsidP="0063684A">
            <w:pPr>
              <w:tabs>
                <w:tab w:val="left" w:pos="0"/>
              </w:tabs>
              <w:spacing w:after="0" w:line="240" w:lineRule="auto"/>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ab/>
              <w:t xml:space="preserve">План взаимодействия ДОУ с родителями включает также нетрадиционные формы сотрудничества. Среди них: родительские конференции, семейные гостиные, консультационные клубы,  круглые </w:t>
            </w:r>
            <w:r w:rsidRPr="0063684A">
              <w:rPr>
                <w:rFonts w:ascii="Times New Roman" w:eastAsia="Times New Roman" w:hAnsi="Times New Roman" w:cs="Times New Roman"/>
                <w:sz w:val="24"/>
                <w:szCs w:val="24"/>
                <w:lang w:eastAsia="ru-RU"/>
              </w:rPr>
              <w:lastRenderedPageBreak/>
              <w:t>столы с привлечением специалистов и учреждений социума, выпуск детсадовской газеты «Каруселька», организация фотовыставок и пр. Все большую популярность в среде родителей приобретает  электронное информационное пространство. На сайте  дошкольного учреждения наши родители имеют возможность познакомиться с  педагогическими работниками, нормативным обеспечением деятельности ДОУ, отследить новости, происходящие в детском саду, оставить свои пожелания и предложения по внесению изменений в деятельность детского сада. Большое внимание в электронном общении с родителями уделяется обратной связи, т. е. приемам активизирующего общения с родителями через сайт.  Родители дошкольного учреждения являются основными участниками образовательного процесса. Повысить активность и заинтересованность их в решении задач дошкольного учреждения помогают формы сотрудничества, строящиеся на эмоциональной основе. Одной из таких форм являются конкурсы, проводимые на разных организационных уровнях. Так в конкурсе «Лучшая подушка-думка для развития детей» приняли участие 18 мам,  продемонстрировали свои творческие умения и завоевали призовые места</w:t>
            </w:r>
            <w:r w:rsidRPr="0063684A">
              <w:rPr>
                <w:rFonts w:ascii="Bookman Old Style" w:eastAsia="Times New Roman" w:hAnsi="Bookman Old Style" w:cs="Times New Roman"/>
                <w:i/>
                <w:color w:val="FF0000"/>
                <w:sz w:val="24"/>
                <w:szCs w:val="24"/>
                <w:lang w:eastAsia="ru-RU"/>
              </w:rPr>
              <w:t xml:space="preserve"> </w:t>
            </w:r>
            <w:r w:rsidRPr="0063684A">
              <w:rPr>
                <w:rFonts w:ascii="Times New Roman" w:eastAsia="Times New Roman" w:hAnsi="Times New Roman" w:cs="Times New Roman"/>
                <w:sz w:val="24"/>
                <w:szCs w:val="24"/>
                <w:lang w:eastAsia="ru-RU"/>
              </w:rPr>
              <w:t xml:space="preserve">Исакова Л.Ф. – гр. № 6, Тамарова Г.А. – гр. № 10, Палилова А.М. – гр. № 7, Милорадовская И.А. - гр. № 8.  работы всех участниц конкурса были представлены на районной ярмарке, посвященной дню города Городца.  В текущем году в дошкольном учреждении  был проведен фронтальный день открытых дверей, особенностью  которого была единовременная организация открытых занятий для родителей во всех возрастных группах.  Около 70 родителей имели возможность в этот день оценить уровень образовательной работы с детьми,  и нужно отметить, что  все мероприятия получили высокую оценку.  </w:t>
            </w:r>
          </w:p>
          <w:p w:rsidR="00510F2B" w:rsidRPr="0063684A" w:rsidRDefault="0063684A" w:rsidP="0063684A">
            <w:pPr>
              <w:spacing w:after="0" w:line="240" w:lineRule="auto"/>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 xml:space="preserve"> Все вышесказанное еще раз подтверждает, что в ДОУ решаются задачи  взаимодействия с родителями, создана система мероприятий по обеспечению сотрудничества: воспитатели – родители, наработан хороший практический материал по осуществлению преемственности с семьей по разным направлениям развития детей. Педагоги ДОУ, принимая родителей, как первых помощников в деле воспитания детей, серьезно, с творческим подходом к решению проблем взаимодействия, практикуют в своей педагогической деятельности нетрадиционные формы взаимодействия и создают свои авторские п</w:t>
            </w:r>
            <w:r>
              <w:rPr>
                <w:rFonts w:ascii="Times New Roman" w:eastAsia="Times New Roman" w:hAnsi="Times New Roman" w:cs="Times New Roman"/>
                <w:sz w:val="24"/>
                <w:szCs w:val="24"/>
                <w:lang w:eastAsia="ru-RU"/>
              </w:rPr>
              <w:t xml:space="preserve">роекты по работе с родителями. </w:t>
            </w:r>
          </w:p>
          <w:p w:rsidR="002C2102" w:rsidRPr="004759A9" w:rsidRDefault="0063684A" w:rsidP="002C2102">
            <w:pPr>
              <w:tabs>
                <w:tab w:val="left" w:pos="4800"/>
              </w:tabs>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       </w:t>
            </w:r>
            <w:r w:rsidR="002C2102" w:rsidRPr="004759A9">
              <w:rPr>
                <w:rFonts w:ascii="Times New Roman" w:eastAsia="Times New Roman" w:hAnsi="Times New Roman" w:cs="Times New Roman"/>
                <w:sz w:val="24"/>
                <w:szCs w:val="24"/>
                <w:lang w:eastAsia="ru-RU"/>
              </w:rPr>
              <w:t xml:space="preserve"> Анализ  удовлетворенности родителей работой дошкольного учреждения  является основным критерием оценки деятельности дошкольного учреждения  в рамках социального заказа. </w:t>
            </w:r>
          </w:p>
          <w:p w:rsidR="002C2102" w:rsidRPr="004759A9" w:rsidRDefault="002C2102" w:rsidP="002C2102">
            <w:pPr>
              <w:spacing w:after="0" w:line="240" w:lineRule="auto"/>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xml:space="preserve">           Анкетирование родителей проводилось в апреле 2017 года. </w:t>
            </w:r>
          </w:p>
          <w:p w:rsidR="002C2102" w:rsidRPr="004759A9" w:rsidRDefault="002C2102" w:rsidP="002C2102">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xml:space="preserve">В этом году в анкетном  опросе участвовало 155 родителей (63% от контингента родителей дошкольного учреждения), что  на 15 родителей меньше, чем в предыдущем году и составляет более половины родителей, дети которых посещают дошкольное учреждение.  Из числа опрошенных 64 % родителей водят своих детей в наше дошкольное учреждение более двух лет. </w:t>
            </w:r>
          </w:p>
          <w:p w:rsidR="002C2102" w:rsidRPr="004759A9" w:rsidRDefault="002C2102" w:rsidP="002C2102">
            <w:pPr>
              <w:spacing w:after="0" w:line="240" w:lineRule="auto"/>
              <w:jc w:val="both"/>
              <w:rPr>
                <w:rFonts w:ascii="Times New Roman" w:eastAsia="Times New Roman" w:hAnsi="Times New Roman" w:cs="Times New Roman"/>
                <w:sz w:val="24"/>
                <w:szCs w:val="24"/>
                <w:u w:val="single"/>
                <w:lang w:eastAsia="ru-RU"/>
              </w:rPr>
            </w:pPr>
            <w:r w:rsidRPr="004759A9">
              <w:rPr>
                <w:rFonts w:ascii="Times New Roman" w:eastAsia="Times New Roman" w:hAnsi="Times New Roman" w:cs="Times New Roman"/>
                <w:sz w:val="24"/>
                <w:szCs w:val="24"/>
                <w:lang w:eastAsia="ru-RU"/>
              </w:rPr>
              <w:tab/>
            </w:r>
            <w:r w:rsidRPr="004759A9">
              <w:rPr>
                <w:rFonts w:ascii="Times New Roman" w:eastAsia="Times New Roman" w:hAnsi="Times New Roman" w:cs="Times New Roman"/>
                <w:color w:val="FF0000"/>
                <w:sz w:val="24"/>
                <w:szCs w:val="24"/>
                <w:lang w:eastAsia="ru-RU"/>
              </w:rPr>
              <w:t xml:space="preserve">В среднем в   </w:t>
            </w:r>
            <w:r w:rsidRPr="004759A9">
              <w:rPr>
                <w:rFonts w:ascii="Times New Roman" w:eastAsia="Times New Roman" w:hAnsi="Times New Roman" w:cs="Times New Roman"/>
                <w:color w:val="FF0000"/>
                <w:sz w:val="24"/>
                <w:szCs w:val="24"/>
                <w:u w:val="single"/>
                <w:lang w:eastAsia="ru-RU"/>
              </w:rPr>
              <w:t>153</w:t>
            </w:r>
            <w:r w:rsidRPr="004759A9">
              <w:rPr>
                <w:rFonts w:ascii="Times New Roman" w:eastAsia="Times New Roman" w:hAnsi="Times New Roman" w:cs="Times New Roman"/>
                <w:sz w:val="24"/>
                <w:szCs w:val="24"/>
                <w:u w:val="single"/>
                <w:lang w:eastAsia="ru-RU"/>
              </w:rPr>
              <w:t xml:space="preserve"> случаях (99%) от общего  числа  предложенных в анкете вопросов  получены  положительные ответы </w:t>
            </w:r>
            <w:r w:rsidRPr="004759A9">
              <w:rPr>
                <w:rFonts w:ascii="Times New Roman" w:eastAsia="Times New Roman" w:hAnsi="Times New Roman" w:cs="Times New Roman"/>
                <w:i/>
                <w:color w:val="FF0000"/>
                <w:sz w:val="24"/>
                <w:szCs w:val="24"/>
                <w:lang w:eastAsia="ru-RU"/>
              </w:rPr>
              <w:t>(позитивная динамика по сравнению  с предыдущим годом + 2%)</w:t>
            </w:r>
            <w:r w:rsidRPr="004759A9">
              <w:rPr>
                <w:rFonts w:ascii="Times New Roman" w:eastAsia="Times New Roman" w:hAnsi="Times New Roman" w:cs="Times New Roman"/>
                <w:sz w:val="24"/>
                <w:szCs w:val="24"/>
                <w:u w:val="single"/>
                <w:lang w:eastAsia="ru-RU"/>
              </w:rPr>
              <w:t xml:space="preserve"> </w:t>
            </w:r>
          </w:p>
          <w:p w:rsidR="002C2102" w:rsidRPr="004759A9" w:rsidRDefault="002C2102" w:rsidP="002C2102">
            <w:pPr>
              <w:spacing w:after="0" w:line="240" w:lineRule="auto"/>
              <w:jc w:val="both"/>
              <w:rPr>
                <w:rFonts w:ascii="Times New Roman" w:eastAsia="Times New Roman" w:hAnsi="Times New Roman" w:cs="Times New Roman"/>
                <w:sz w:val="24"/>
                <w:szCs w:val="24"/>
                <w:u w:val="single"/>
                <w:lang w:eastAsia="ru-RU"/>
              </w:rPr>
            </w:pPr>
            <w:r w:rsidRPr="004759A9">
              <w:rPr>
                <w:rFonts w:ascii="Times New Roman" w:eastAsia="Times New Roman" w:hAnsi="Times New Roman" w:cs="Times New Roman"/>
                <w:sz w:val="24"/>
                <w:szCs w:val="24"/>
                <w:lang w:eastAsia="ru-RU"/>
              </w:rPr>
              <w:lastRenderedPageBreak/>
              <w:tab/>
            </w:r>
            <w:r w:rsidRPr="004759A9">
              <w:rPr>
                <w:rFonts w:ascii="Times New Roman" w:eastAsia="Times New Roman" w:hAnsi="Times New Roman" w:cs="Times New Roman"/>
                <w:color w:val="FF0000"/>
                <w:sz w:val="24"/>
                <w:szCs w:val="24"/>
                <w:lang w:eastAsia="ru-RU"/>
              </w:rPr>
              <w:t xml:space="preserve">В  16 случаях </w:t>
            </w:r>
            <w:r w:rsidRPr="004759A9">
              <w:rPr>
                <w:rFonts w:ascii="Times New Roman" w:eastAsia="Times New Roman" w:hAnsi="Times New Roman" w:cs="Times New Roman"/>
                <w:sz w:val="24"/>
                <w:szCs w:val="24"/>
                <w:u w:val="single"/>
                <w:lang w:eastAsia="ru-RU"/>
              </w:rPr>
              <w:t xml:space="preserve">(1%)   </w:t>
            </w:r>
            <w:r w:rsidRPr="004759A9">
              <w:rPr>
                <w:rFonts w:ascii="Times New Roman" w:eastAsia="Times New Roman" w:hAnsi="Times New Roman" w:cs="Times New Roman"/>
                <w:color w:val="FF0000"/>
                <w:sz w:val="24"/>
                <w:szCs w:val="24"/>
                <w:u w:val="single"/>
                <w:lang w:eastAsia="ru-RU"/>
              </w:rPr>
              <w:t xml:space="preserve"> </w:t>
            </w:r>
            <w:r w:rsidRPr="004759A9">
              <w:rPr>
                <w:rFonts w:ascii="Times New Roman" w:eastAsia="Times New Roman" w:hAnsi="Times New Roman" w:cs="Times New Roman"/>
                <w:sz w:val="24"/>
                <w:szCs w:val="24"/>
                <w:u w:val="single"/>
                <w:lang w:eastAsia="ru-RU"/>
              </w:rPr>
              <w:t>от общего  числа  предложенных в анкете вопросов  получен  ответ «НЗ»:</w:t>
            </w:r>
          </w:p>
          <w:p w:rsidR="002C2102" w:rsidRPr="004759A9" w:rsidRDefault="002C2102" w:rsidP="002C2102">
            <w:pPr>
              <w:spacing w:after="0" w:line="240" w:lineRule="auto"/>
              <w:jc w:val="both"/>
              <w:rPr>
                <w:rFonts w:ascii="Times New Roman" w:eastAsia="Times New Roman" w:hAnsi="Times New Roman" w:cs="Times New Roman"/>
                <w:sz w:val="24"/>
                <w:szCs w:val="24"/>
                <w:u w:val="single"/>
                <w:lang w:eastAsia="ru-RU"/>
              </w:rPr>
            </w:pPr>
            <w:r w:rsidRPr="004759A9">
              <w:rPr>
                <w:rFonts w:ascii="Times New Roman" w:eastAsia="Times New Roman" w:hAnsi="Times New Roman" w:cs="Times New Roman"/>
                <w:sz w:val="24"/>
                <w:szCs w:val="24"/>
                <w:u w:val="single"/>
                <w:lang w:eastAsia="ru-RU"/>
              </w:rPr>
              <w:t>А ,именно, в вопросах:</w:t>
            </w:r>
          </w:p>
          <w:p w:rsidR="002C2102" w:rsidRPr="004759A9" w:rsidRDefault="002C2102" w:rsidP="002C2102">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xml:space="preserve">№ 2 – 1 родитель;  (В дошкольном учреждении проводится специальная работа по адаптации детей (беседа с родителями, возможность их нахождения в группе в первые дни посещения ребенком дошкольного учреждения);  </w:t>
            </w:r>
          </w:p>
          <w:p w:rsidR="002C2102" w:rsidRPr="004759A9" w:rsidRDefault="002C2102" w:rsidP="002C2102">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4 - 6 родителей; (Родители имеют возможность присутствовать в группе, участвовать в экскурсиях с детьми);</w:t>
            </w:r>
          </w:p>
          <w:p w:rsidR="002C2102" w:rsidRPr="004759A9" w:rsidRDefault="002C2102" w:rsidP="002C2102">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xml:space="preserve">№ 5 – 1 родитель; (Родители получают информацию о повседневных происшествиях в группе, успехах ребенка в обучении и т.п. (информационный стенд, устные сообщения сотрудников). </w:t>
            </w:r>
          </w:p>
          <w:p w:rsidR="002C2102" w:rsidRPr="004759A9" w:rsidRDefault="002C2102" w:rsidP="002C2102">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7 – 2 родитель; (Родители имеют возможность обсудить вместе с сотрудниками успехи детей на совместных собраниях (не реже 1 раза в год);</w:t>
            </w:r>
          </w:p>
          <w:p w:rsidR="002C2102" w:rsidRPr="004759A9" w:rsidRDefault="002C2102" w:rsidP="002C2102">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8 – 4 родителя; (Сотрудники ДОУ интересуются, насколько их работа удовлетворяет родителей (беседы, анкеты);</w:t>
            </w:r>
          </w:p>
          <w:p w:rsidR="002C2102" w:rsidRPr="004759A9" w:rsidRDefault="002C2102" w:rsidP="002C2102">
            <w:pPr>
              <w:spacing w:after="0" w:line="240" w:lineRule="auto"/>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ab/>
            </w:r>
          </w:p>
          <w:p w:rsidR="002C2102" w:rsidRPr="004759A9" w:rsidRDefault="002C2102" w:rsidP="002C2102">
            <w:pPr>
              <w:spacing w:after="0" w:line="240" w:lineRule="auto"/>
              <w:jc w:val="both"/>
              <w:rPr>
                <w:rFonts w:ascii="Times New Roman" w:eastAsia="Times New Roman" w:hAnsi="Times New Roman" w:cs="Times New Roman"/>
                <w:b/>
                <w:sz w:val="24"/>
                <w:szCs w:val="24"/>
                <w:u w:val="single"/>
                <w:lang w:eastAsia="ru-RU"/>
              </w:rPr>
            </w:pPr>
            <w:r w:rsidRPr="004759A9">
              <w:rPr>
                <w:rFonts w:ascii="Times New Roman" w:eastAsia="Times New Roman" w:hAnsi="Times New Roman" w:cs="Times New Roman"/>
                <w:sz w:val="24"/>
                <w:szCs w:val="24"/>
                <w:lang w:eastAsia="ru-RU"/>
              </w:rPr>
              <w:tab/>
            </w:r>
            <w:r w:rsidRPr="004759A9">
              <w:rPr>
                <w:rFonts w:ascii="Times New Roman" w:eastAsia="Times New Roman" w:hAnsi="Times New Roman" w:cs="Times New Roman"/>
                <w:b/>
                <w:sz w:val="24"/>
                <w:szCs w:val="24"/>
                <w:u w:val="single"/>
                <w:lang w:eastAsia="ru-RU"/>
              </w:rPr>
              <w:t>Исходя из вышесказанного, можно сделать следующие выводы:</w:t>
            </w:r>
          </w:p>
          <w:p w:rsidR="002C2102" w:rsidRPr="004759A9" w:rsidRDefault="002C2102" w:rsidP="002C2102">
            <w:pPr>
              <w:spacing w:after="0" w:line="240" w:lineRule="auto"/>
              <w:jc w:val="both"/>
              <w:rPr>
                <w:rFonts w:ascii="Times New Roman" w:eastAsia="Times New Roman" w:hAnsi="Times New Roman" w:cs="Times New Roman"/>
                <w:sz w:val="24"/>
                <w:szCs w:val="24"/>
                <w:u w:val="single"/>
                <w:lang w:eastAsia="ru-RU"/>
              </w:rPr>
            </w:pPr>
          </w:p>
          <w:p w:rsidR="002C2102" w:rsidRPr="004759A9" w:rsidRDefault="002C2102" w:rsidP="002C2102">
            <w:pPr>
              <w:spacing w:after="0" w:line="240" w:lineRule="auto"/>
              <w:ind w:firstLine="708"/>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В целом по дошкольному учреждению, по сравнению с предыдущим годом,  отмечается положительная динамика в оценке удовлетворенности родителями работы  детского сада.  Увеличилось количество групп, в которых на все вопросы анкеты родители дали только положительные ответы. Если в прошедшем году  такие данные были зафиксированы  в  четырех  группах (9,11,5,4), в этом году  в шести группах (5,3,11,4,9,8).  В остальных группах также отмечается положительная динамика в оценке родителями деятельности  педагогов.  Уменьшилось количество родителей, оценивающих деятельность  дошкольного учреждения   с оценкой «НЗ», в этом году  не зафиксировано ответов с оценкой «НЕТ».  Более всего оценок «НЗ», как и в предыдущие годы,  отмечается  в ответах на вопросы №  4 и 8  – 10 родителей  (6%),  (в прошлом году 20 родителей).  Родители,  по – прежнему, отмечают, что  не удовлетворены возможностью участия в жизни детей в дошкольном учреждении (присутствие в группе, участие в экскурсиях, нахождение в группе во время адаптации) и отсутствием заинтересованности сотрудников степенью удовлетворенности родителей работой педагогов через анкеты, тесты и т.п.</w:t>
            </w:r>
          </w:p>
          <w:p w:rsidR="00CD16B3" w:rsidRDefault="002C2102" w:rsidP="002C2102">
            <w:pPr>
              <w:spacing w:after="0" w:line="240" w:lineRule="auto"/>
              <w:ind w:firstLine="708"/>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 xml:space="preserve">На наш взгляд, положительная динамика в оценке родителями деятельности дошкольного учреждения объясняется   внедрением в практику работы дошкольного  учреждения  инновационных форм взаимодействия с семьей, предполагающих не пассивное созерцание  родителями  работы детского сада, а непосредственное участие во всех мероприятиях. Повысилось качество организации мероприятий, которые наиболее интересны родителям:  детские утренники, совместные праздники и развлечения. Своеобразным новшеством в организации сотрудничества с родителями стали открытые мероприятия с демонстрацией образовательной деятельности на занятиях, проводимые воспитателями и специалистами.  Проблемы взаимодействия детского сада и семьи  углубленно изучаются </w:t>
            </w:r>
            <w:r w:rsidRPr="004759A9">
              <w:rPr>
                <w:rFonts w:ascii="Times New Roman" w:eastAsia="Times New Roman" w:hAnsi="Times New Roman" w:cs="Times New Roman"/>
                <w:sz w:val="24"/>
                <w:szCs w:val="24"/>
                <w:lang w:eastAsia="ru-RU"/>
              </w:rPr>
              <w:lastRenderedPageBreak/>
              <w:t xml:space="preserve">воспитателями в рамках реализации программ самообразования.  Немаловажное значение  имеет возможность информационного освещения деятельности дошкольного учреждения на сайте детского сада, где родители имеют возможность не только получить информацию о воспитании и развитии детей, но и  оставить свои отзывы и пожелания.  </w:t>
            </w:r>
          </w:p>
          <w:p w:rsidR="00CD16B3" w:rsidRPr="000D31B3" w:rsidRDefault="00CD16B3" w:rsidP="00CD16B3">
            <w:pPr>
              <w:spacing w:after="0" w:line="240" w:lineRule="auto"/>
              <w:rPr>
                <w:rFonts w:ascii="Bliss Pro" w:eastAsia="Times New Roman" w:hAnsi="Bliss Pro" w:cs="Helvetica"/>
                <w:color w:val="FF0000"/>
                <w:sz w:val="24"/>
                <w:szCs w:val="24"/>
                <w:lang w:eastAsia="ru-RU"/>
              </w:rPr>
            </w:pPr>
          </w:p>
          <w:p w:rsidR="00CD16B3" w:rsidRPr="00FB4C24" w:rsidRDefault="00CD16B3" w:rsidP="00CD16B3">
            <w:pPr>
              <w:spacing w:after="0" w:line="240" w:lineRule="auto"/>
              <w:ind w:firstLine="720"/>
              <w:jc w:val="both"/>
              <w:rPr>
                <w:rFonts w:ascii="Times New Roman" w:eastAsia="Times New Roman" w:hAnsi="Times New Roman" w:cs="Times New Roman"/>
                <w:sz w:val="24"/>
                <w:szCs w:val="24"/>
                <w:lang w:eastAsia="ru-RU"/>
              </w:rPr>
            </w:pPr>
            <w:r w:rsidRPr="00FB4C24">
              <w:rPr>
                <w:rFonts w:ascii="Times New Roman" w:eastAsia="Times New Roman" w:hAnsi="Times New Roman" w:cs="Times New Roman"/>
                <w:sz w:val="24"/>
                <w:szCs w:val="24"/>
                <w:lang w:eastAsia="ru-RU"/>
              </w:rPr>
              <w:t xml:space="preserve">Детский сад является частью социальной инфраструктуры города: детский сад, школы № 18, 19, Центр детского творчества, учреждения здравоохранения, библиотека, спортивная организация МУ «Заволжский ФОК». Работа с перечисленными социальными учреждениями строилась  по совместно утвержденным планам и в соответствии с договорами о совместной деятельности. Особый акцент в организации совместной деятельности обращался на значение рекреационного туризма в детском саду. Анализируя  деятельность дошкольного учреждения как компонента  социума, необходимо отметить, что на данный момент не просматривается обратная связь: учреждения социума – ДОУ и последнее вынуждено всегда выступать в роли инициатора.   </w:t>
            </w:r>
          </w:p>
          <w:p w:rsidR="00CD16B3" w:rsidRPr="00FB4C24" w:rsidRDefault="00CD16B3" w:rsidP="00CD16B3">
            <w:pPr>
              <w:spacing w:after="0" w:line="240" w:lineRule="auto"/>
              <w:jc w:val="center"/>
              <w:rPr>
                <w:rFonts w:ascii="Times New Roman" w:eastAsia="Times New Roman" w:hAnsi="Times New Roman" w:cs="Times New Roman"/>
                <w:b/>
                <w:sz w:val="28"/>
                <w:szCs w:val="28"/>
                <w:lang w:eastAsia="ru-RU"/>
              </w:rPr>
            </w:pPr>
          </w:p>
          <w:p w:rsidR="00CD16B3" w:rsidRPr="00FE0096" w:rsidRDefault="00CD16B3" w:rsidP="00CD16B3">
            <w:pPr>
              <w:spacing w:after="0" w:line="240" w:lineRule="auto"/>
              <w:rPr>
                <w:rFonts w:ascii="Bliss Pro" w:eastAsia="Times New Roman" w:hAnsi="Bliss Pro" w:cs="Helvetica"/>
                <w:color w:val="414141"/>
                <w:sz w:val="24"/>
                <w:szCs w:val="24"/>
                <w:lang w:eastAsia="ru-RU"/>
              </w:rPr>
            </w:pPr>
          </w:p>
          <w:p w:rsidR="00CD16B3" w:rsidRPr="00FE0096" w:rsidRDefault="00CD16B3" w:rsidP="00CD16B3">
            <w:pPr>
              <w:spacing w:after="0" w:line="240" w:lineRule="auto"/>
              <w:rPr>
                <w:rFonts w:ascii="Bliss Pro" w:eastAsia="Times New Roman" w:hAnsi="Bliss Pro" w:cs="Helvetica"/>
                <w:color w:val="414141"/>
                <w:sz w:val="24"/>
                <w:szCs w:val="24"/>
                <w:lang w:eastAsia="ru-RU"/>
              </w:rPr>
            </w:pPr>
          </w:p>
          <w:p w:rsidR="002C2102" w:rsidRPr="004759A9" w:rsidRDefault="002C2102" w:rsidP="002C2102">
            <w:pPr>
              <w:spacing w:after="0" w:line="240" w:lineRule="auto"/>
              <w:ind w:firstLine="708"/>
              <w:jc w:val="both"/>
              <w:rPr>
                <w:rFonts w:ascii="Times New Roman" w:eastAsia="Times New Roman" w:hAnsi="Times New Roman" w:cs="Times New Roman"/>
                <w:sz w:val="24"/>
                <w:szCs w:val="24"/>
                <w:lang w:eastAsia="ru-RU"/>
              </w:rPr>
            </w:pPr>
            <w:r w:rsidRPr="004759A9">
              <w:rPr>
                <w:rFonts w:ascii="Times New Roman" w:eastAsia="Times New Roman" w:hAnsi="Times New Roman" w:cs="Times New Roman"/>
                <w:sz w:val="24"/>
                <w:szCs w:val="24"/>
                <w:lang w:eastAsia="ru-RU"/>
              </w:rPr>
              <w:tab/>
            </w:r>
          </w:p>
          <w:p w:rsidR="002C2102" w:rsidRPr="004759A9" w:rsidRDefault="002C2102" w:rsidP="004004AD">
            <w:pPr>
              <w:spacing w:after="0" w:line="240" w:lineRule="auto"/>
              <w:rPr>
                <w:rFonts w:ascii="Bliss Pro" w:eastAsia="Times New Roman" w:hAnsi="Bliss Pro" w:cs="Helvetica"/>
                <w:color w:val="414141"/>
                <w:sz w:val="24"/>
                <w:szCs w:val="24"/>
                <w:lang w:eastAsia="ru-RU"/>
              </w:rPr>
            </w:pPr>
          </w:p>
        </w:tc>
      </w:tr>
      <w:tr w:rsidR="004004AD" w:rsidRPr="00680F1F" w:rsidTr="00CD16B3">
        <w:trPr>
          <w:trHeight w:val="3302"/>
        </w:trPr>
        <w:tc>
          <w:tcPr>
            <w:tcW w:w="1550" w:type="dxa"/>
            <w:tcBorders>
              <w:top w:val="nil"/>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4004AD" w:rsidRPr="001D7D5A" w:rsidRDefault="004004AD" w:rsidP="004004AD">
            <w:pPr>
              <w:spacing w:after="0" w:line="240" w:lineRule="auto"/>
              <w:rPr>
                <w:rFonts w:ascii="Bliss Pro" w:eastAsia="Times New Roman" w:hAnsi="Bliss Pro" w:cs="Helvetica"/>
                <w:b/>
                <w:color w:val="414141"/>
                <w:sz w:val="24"/>
                <w:szCs w:val="24"/>
                <w:lang w:eastAsia="ru-RU"/>
              </w:rPr>
            </w:pPr>
            <w:r w:rsidRPr="001D7D5A">
              <w:rPr>
                <w:rFonts w:ascii="Bliss Pro" w:eastAsia="Times New Roman" w:hAnsi="Bliss Pro" w:cs="Helvetica"/>
                <w:b/>
                <w:color w:val="414141"/>
                <w:sz w:val="24"/>
                <w:szCs w:val="24"/>
                <w:lang w:eastAsia="ru-RU"/>
              </w:rPr>
              <w:lastRenderedPageBreak/>
              <w:t>Кадровое обеспечение</w:t>
            </w:r>
          </w:p>
        </w:tc>
        <w:tc>
          <w:tcPr>
            <w:tcW w:w="7785" w:type="dxa"/>
            <w:tcBorders>
              <w:top w:val="nil"/>
              <w:left w:val="nil"/>
              <w:bottom w:val="single" w:sz="8" w:space="0" w:color="auto"/>
              <w:right w:val="single" w:sz="8" w:space="0" w:color="auto"/>
            </w:tcBorders>
            <w:shd w:val="clear" w:color="auto" w:fill="auto"/>
            <w:tcMar>
              <w:top w:w="75" w:type="dxa"/>
              <w:left w:w="150" w:type="dxa"/>
              <w:bottom w:w="75" w:type="dxa"/>
              <w:right w:w="150" w:type="dxa"/>
            </w:tcMar>
            <w:vAlign w:val="center"/>
            <w:hideMark/>
          </w:tcPr>
          <w:p w:rsidR="00473196" w:rsidRPr="004759A9" w:rsidRDefault="00473196" w:rsidP="00473196">
            <w:pPr>
              <w:pStyle w:val="a8"/>
              <w:spacing w:after="0" w:line="276" w:lineRule="auto"/>
              <w:rPr>
                <w:rFonts w:ascii="Times New Roman" w:hAnsi="Times New Roman"/>
                <w:b/>
                <w:i/>
              </w:rPr>
            </w:pPr>
          </w:p>
          <w:p w:rsidR="00473196" w:rsidRPr="004759A9" w:rsidRDefault="00473196" w:rsidP="00473196">
            <w:pPr>
              <w:spacing w:after="0"/>
              <w:jc w:val="both"/>
              <w:rPr>
                <w:rFonts w:ascii="Times New Roman" w:eastAsia="Times New Roman" w:hAnsi="Times New Roman" w:cs="Times New Roman"/>
                <w:color w:val="000000"/>
                <w:sz w:val="24"/>
                <w:szCs w:val="24"/>
                <w:lang w:eastAsia="ru-RU"/>
              </w:rPr>
            </w:pPr>
            <w:r w:rsidRPr="004759A9">
              <w:rPr>
                <w:rFonts w:ascii="Times New Roman" w:eastAsia="Times New Roman" w:hAnsi="Times New Roman" w:cs="Times New Roman"/>
                <w:color w:val="000000"/>
                <w:sz w:val="24"/>
                <w:szCs w:val="24"/>
                <w:lang w:eastAsia="ru-RU"/>
              </w:rPr>
              <w:t xml:space="preserve">     Дошкольное образовательное учреждение укомплектовано опытными и квалифицированными педагогическими кадрами, большинство из которых работает в дошкольном учреждении </w:t>
            </w:r>
            <w:r w:rsidRPr="004759A9">
              <w:rPr>
                <w:rFonts w:ascii="Times New Roman" w:eastAsia="Times New Roman" w:hAnsi="Times New Roman" w:cs="Times New Roman"/>
                <w:b/>
                <w:color w:val="000000"/>
                <w:sz w:val="24"/>
                <w:szCs w:val="24"/>
                <w:lang w:eastAsia="ru-RU"/>
              </w:rPr>
              <w:t>более 10 лет</w:t>
            </w:r>
            <w:r w:rsidRPr="004759A9">
              <w:rPr>
                <w:rFonts w:ascii="Times New Roman" w:eastAsia="Times New Roman" w:hAnsi="Times New Roman" w:cs="Times New Roman"/>
                <w:color w:val="000000"/>
                <w:sz w:val="24"/>
                <w:szCs w:val="24"/>
                <w:lang w:eastAsia="ru-RU"/>
              </w:rPr>
              <w:t xml:space="preserve"> (23 педагога – 79%). </w:t>
            </w:r>
            <w:r w:rsidRPr="004759A9">
              <w:rPr>
                <w:rFonts w:ascii="Times New Roman" w:eastAsia="Times New Roman" w:hAnsi="Times New Roman" w:cs="Times New Roman"/>
                <w:sz w:val="24"/>
                <w:szCs w:val="24"/>
              </w:rPr>
              <w:t>Они целенаправленно и в системе организуют образовательный процесс, проявляют творчество и педагогическое мастерство в проведении ОД, совместной деятельности. Педагоги самостоятельно планируют и отбирают методический материал, способны анализировать методическую литературу с точки зрения ее целесообразности для конкретной группы, владеют способами организации педагогического процесса на основе индивидуализации и интеграции.</w:t>
            </w:r>
            <w:r w:rsidRPr="004759A9">
              <w:rPr>
                <w:rFonts w:ascii="Times New Roman" w:eastAsia="Times New Roman" w:hAnsi="Times New Roman" w:cs="Times New Roman"/>
                <w:color w:val="000000"/>
                <w:sz w:val="24"/>
                <w:szCs w:val="24"/>
                <w:lang w:eastAsia="ru-RU"/>
              </w:rPr>
              <w:t xml:space="preserve"> 23 человека – 79%, </w:t>
            </w:r>
            <w:r w:rsidRPr="004759A9">
              <w:rPr>
                <w:rFonts w:ascii="Times New Roman" w:eastAsia="Times New Roman" w:hAnsi="Times New Roman" w:cs="Times New Roman"/>
                <w:b/>
                <w:color w:val="000000"/>
                <w:sz w:val="24"/>
                <w:szCs w:val="24"/>
                <w:lang w:eastAsia="ru-RU"/>
              </w:rPr>
              <w:t>педагоги первой и высшей квалификационной категории</w:t>
            </w:r>
            <w:r w:rsidRPr="004759A9">
              <w:rPr>
                <w:rFonts w:ascii="Times New Roman" w:eastAsia="Times New Roman" w:hAnsi="Times New Roman" w:cs="Times New Roman"/>
                <w:color w:val="000000"/>
                <w:sz w:val="24"/>
                <w:szCs w:val="24"/>
                <w:lang w:eastAsia="ru-RU"/>
              </w:rPr>
              <w:t xml:space="preserve">, это на 2 человека – 7% больше, чем в 2016 году. </w:t>
            </w:r>
          </w:p>
          <w:p w:rsidR="00473196" w:rsidRPr="004759A9" w:rsidRDefault="00473196" w:rsidP="00473196">
            <w:pPr>
              <w:pStyle w:val="a3"/>
              <w:spacing w:before="0" w:after="0" w:line="276" w:lineRule="auto"/>
              <w:jc w:val="both"/>
            </w:pPr>
            <w:r w:rsidRPr="004759A9">
              <w:t xml:space="preserve">     По сравнению с 2016 годом (8 человек – 28%) значительно вырос процент педагогов</w:t>
            </w:r>
            <w:r w:rsidRPr="004759A9">
              <w:rPr>
                <w:rStyle w:val="a4"/>
              </w:rPr>
              <w:t xml:space="preserve"> прошедших курсы  повышения квалификации в 2017 году (</w:t>
            </w:r>
            <w:r w:rsidRPr="004759A9">
              <w:t>17  человек - 59%  педагогического коллектива). Инструктор по физической культуре обучилась по программе «Дошкольное образование» и получила право на ведение профессиональной деятельности «Физическая культура и спорт».</w:t>
            </w:r>
          </w:p>
          <w:p w:rsidR="00473196" w:rsidRPr="004759A9" w:rsidRDefault="00473196" w:rsidP="00473196">
            <w:pPr>
              <w:pStyle w:val="a3"/>
              <w:spacing w:before="0" w:after="0" w:line="276" w:lineRule="auto"/>
              <w:jc w:val="both"/>
            </w:pPr>
            <w:r w:rsidRPr="004759A9">
              <w:t xml:space="preserve">     5</w:t>
            </w:r>
            <w:r w:rsidRPr="004759A9">
              <w:rPr>
                <w:b/>
              </w:rPr>
              <w:t xml:space="preserve"> педагогов  (имеющих высшее образование не педагогической направленности)  закончили обучение </w:t>
            </w:r>
            <w:r w:rsidRPr="004759A9">
              <w:t xml:space="preserve">в Городецком </w:t>
            </w:r>
            <w:r w:rsidRPr="004759A9">
              <w:lastRenderedPageBreak/>
              <w:t xml:space="preserve">педагогическом колледже и </w:t>
            </w:r>
            <w:r w:rsidRPr="004759A9">
              <w:rPr>
                <w:b/>
              </w:rPr>
              <w:t xml:space="preserve"> получили дипломы о  специальном образовании</w:t>
            </w:r>
            <w:r w:rsidRPr="004759A9">
              <w:t>.</w:t>
            </w:r>
          </w:p>
          <w:p w:rsidR="00473196" w:rsidRPr="004759A9" w:rsidRDefault="00473196" w:rsidP="00473196">
            <w:pPr>
              <w:spacing w:after="0"/>
              <w:jc w:val="both"/>
              <w:rPr>
                <w:rFonts w:ascii="Times New Roman" w:hAnsi="Times New Roman" w:cs="Times New Roman"/>
                <w:sz w:val="24"/>
                <w:szCs w:val="24"/>
              </w:rPr>
            </w:pPr>
            <w:r w:rsidRPr="004759A9">
              <w:rPr>
                <w:rFonts w:ascii="Times New Roman" w:hAnsi="Times New Roman" w:cs="Times New Roman"/>
                <w:sz w:val="24"/>
                <w:szCs w:val="24"/>
              </w:rPr>
              <w:t xml:space="preserve">     Уверенно </w:t>
            </w:r>
            <w:r w:rsidRPr="004759A9">
              <w:rPr>
                <w:rStyle w:val="a4"/>
                <w:rFonts w:ascii="Times New Roman" w:hAnsi="Times New Roman" w:cs="Times New Roman"/>
                <w:sz w:val="24"/>
                <w:szCs w:val="24"/>
              </w:rPr>
              <w:t xml:space="preserve">владеют персональным компьютером и </w:t>
            </w:r>
            <w:r w:rsidRPr="004759A9">
              <w:rPr>
                <w:rFonts w:ascii="Times New Roman" w:hAnsi="Times New Roman" w:cs="Times New Roman"/>
                <w:sz w:val="24"/>
                <w:szCs w:val="24"/>
              </w:rPr>
              <w:t xml:space="preserve"> активно используют его в своей профессиональной деятельности  17 педагогов (59%), на уровне «обычного пользователя» находятся 10 педагогов (34%), 2 педагога (7%) слабо владеют ПК. 14 педагогов имеют личные сайты.</w:t>
            </w:r>
          </w:p>
          <w:p w:rsidR="00473196" w:rsidRPr="004759A9" w:rsidRDefault="00473196" w:rsidP="00473196">
            <w:pPr>
              <w:pStyle w:val="a3"/>
              <w:spacing w:before="0" w:after="0" w:line="276" w:lineRule="auto"/>
              <w:jc w:val="both"/>
            </w:pPr>
            <w:r w:rsidRPr="004759A9">
              <w:t xml:space="preserve">     Все педагоги дошкольного учреждения повышают свой профессиональный уровень через  самообразование по различным темам и проблемам. Формы отчетности разнообразны: выступления на различных уровнях, открытые занятия и показы, собеседования, составление планов, самоанализ, публикации и т.п.</w:t>
            </w:r>
          </w:p>
          <w:p w:rsidR="00473196" w:rsidRPr="004759A9" w:rsidRDefault="00473196" w:rsidP="00473196">
            <w:pPr>
              <w:spacing w:after="0"/>
              <w:jc w:val="both"/>
              <w:rPr>
                <w:rFonts w:ascii="Times New Roman" w:hAnsi="Times New Roman" w:cs="Times New Roman"/>
                <w:sz w:val="24"/>
                <w:szCs w:val="24"/>
              </w:rPr>
            </w:pPr>
            <w:r w:rsidRPr="004759A9">
              <w:rPr>
                <w:rFonts w:ascii="Times New Roman" w:hAnsi="Times New Roman" w:cs="Times New Roman"/>
                <w:sz w:val="24"/>
                <w:szCs w:val="24"/>
              </w:rPr>
              <w:t xml:space="preserve">     Все педагоги являются активными участниками конкурсов организованных на уровне ДОУ. В</w:t>
            </w:r>
            <w:r w:rsidRPr="004759A9">
              <w:rPr>
                <w:rFonts w:ascii="Times New Roman" w:eastAsia="Calibri" w:hAnsi="Times New Roman" w:cs="Times New Roman"/>
                <w:sz w:val="24"/>
                <w:szCs w:val="24"/>
              </w:rPr>
              <w:t>сё большую популярность в среде педагогов приобретают Интернет-конкурсы.</w:t>
            </w:r>
            <w:r w:rsidRPr="004759A9">
              <w:rPr>
                <w:rFonts w:ascii="Times New Roman" w:hAnsi="Times New Roman" w:cs="Times New Roman"/>
                <w:sz w:val="24"/>
                <w:szCs w:val="24"/>
              </w:rPr>
              <w:t xml:space="preserve"> </w:t>
            </w:r>
            <w:r w:rsidRPr="004759A9">
              <w:rPr>
                <w:rFonts w:ascii="Times New Roman" w:eastAsia="Calibri" w:hAnsi="Times New Roman" w:cs="Times New Roman"/>
                <w:sz w:val="24"/>
                <w:szCs w:val="24"/>
              </w:rPr>
              <w:t>Участника</w:t>
            </w:r>
            <w:r w:rsidRPr="004759A9">
              <w:rPr>
                <w:rFonts w:ascii="Times New Roman" w:hAnsi="Times New Roman" w:cs="Times New Roman"/>
                <w:sz w:val="24"/>
                <w:szCs w:val="24"/>
              </w:rPr>
              <w:t>ми и дипломантами Всероссийских  «Интернет – конкурсов» являлись</w:t>
            </w:r>
            <w:r w:rsidRPr="004759A9">
              <w:rPr>
                <w:rFonts w:ascii="Times New Roman" w:eastAsia="Calibri" w:hAnsi="Times New Roman" w:cs="Times New Roman"/>
                <w:sz w:val="24"/>
                <w:szCs w:val="24"/>
              </w:rPr>
              <w:t xml:space="preserve"> </w:t>
            </w:r>
            <w:r w:rsidRPr="004759A9">
              <w:rPr>
                <w:rFonts w:ascii="Times New Roman" w:hAnsi="Times New Roman" w:cs="Times New Roman"/>
                <w:sz w:val="24"/>
                <w:szCs w:val="24"/>
              </w:rPr>
              <w:t xml:space="preserve">14 человек - 48% педагогов. </w:t>
            </w:r>
          </w:p>
          <w:p w:rsidR="00473196" w:rsidRPr="004759A9" w:rsidRDefault="00473196" w:rsidP="00473196">
            <w:pPr>
              <w:spacing w:after="0"/>
              <w:jc w:val="both"/>
              <w:rPr>
                <w:rFonts w:ascii="Times New Roman" w:eastAsia="Times New Roman" w:hAnsi="Times New Roman" w:cs="Times New Roman"/>
                <w:color w:val="000000"/>
                <w:sz w:val="24"/>
                <w:szCs w:val="24"/>
                <w:lang w:eastAsia="ru-RU"/>
              </w:rPr>
            </w:pPr>
            <w:r w:rsidRPr="004759A9">
              <w:rPr>
                <w:rFonts w:ascii="Times New Roman" w:eastAsia="Times New Roman" w:hAnsi="Times New Roman" w:cs="Times New Roman"/>
                <w:color w:val="000000"/>
                <w:sz w:val="24"/>
                <w:szCs w:val="24"/>
                <w:lang w:eastAsia="ru-RU"/>
              </w:rPr>
              <w:t xml:space="preserve">     ДОУ укомплектовано кадрами на 100 %. Квалификацию педагогов, образовательный и возрастной ценз, можно увидеть </w:t>
            </w:r>
            <w:r w:rsidRPr="004759A9">
              <w:rPr>
                <w:rFonts w:ascii="Times New Roman" w:hAnsi="Times New Roman" w:cs="Times New Roman"/>
                <w:b/>
                <w:i/>
                <w:sz w:val="24"/>
                <w:szCs w:val="24"/>
              </w:rPr>
              <w:t>в таблице № 1</w:t>
            </w:r>
            <w:r w:rsidRPr="004759A9">
              <w:rPr>
                <w:rFonts w:ascii="Times New Roman" w:eastAsia="Times New Roman" w:hAnsi="Times New Roman" w:cs="Times New Roman"/>
                <w:color w:val="000000"/>
                <w:sz w:val="24"/>
                <w:szCs w:val="24"/>
                <w:lang w:eastAsia="ru-RU"/>
              </w:rPr>
              <w:t>.</w:t>
            </w:r>
          </w:p>
          <w:p w:rsidR="00473196" w:rsidRPr="004759A9" w:rsidRDefault="00473196" w:rsidP="00473196">
            <w:pPr>
              <w:pStyle w:val="a8"/>
              <w:spacing w:after="0"/>
              <w:jc w:val="both"/>
              <w:rPr>
                <w:rFonts w:ascii="Times New Roman" w:hAnsi="Times New Roman"/>
                <w:b/>
              </w:rPr>
            </w:pPr>
            <w:r w:rsidRPr="004759A9">
              <w:rPr>
                <w:rFonts w:ascii="Times New Roman" w:hAnsi="Times New Roman"/>
                <w:b/>
              </w:rPr>
              <w:t xml:space="preserve">                                            Характеристика кадров                            </w:t>
            </w:r>
          </w:p>
          <w:p w:rsidR="00473196" w:rsidRPr="004759A9" w:rsidRDefault="00473196" w:rsidP="00473196">
            <w:pPr>
              <w:pStyle w:val="a8"/>
              <w:spacing w:after="0"/>
              <w:jc w:val="center"/>
              <w:rPr>
                <w:rFonts w:ascii="Times New Roman" w:hAnsi="Times New Roman"/>
                <w:i/>
              </w:rPr>
            </w:pPr>
            <w:r w:rsidRPr="004759A9">
              <w:rPr>
                <w:rFonts w:ascii="Times New Roman" w:hAnsi="Times New Roman"/>
                <w:i/>
              </w:rPr>
              <w:t>таблица № 1</w:t>
            </w:r>
          </w:p>
          <w:tbl>
            <w:tblPr>
              <w:tblW w:w="7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700"/>
              <w:gridCol w:w="1200"/>
              <w:gridCol w:w="20"/>
              <w:gridCol w:w="1208"/>
              <w:gridCol w:w="20"/>
              <w:gridCol w:w="1112"/>
              <w:gridCol w:w="20"/>
            </w:tblGrid>
            <w:tr w:rsidR="00473196" w:rsidRPr="004759A9" w:rsidTr="00473196">
              <w:trPr>
                <w:trHeight w:val="380"/>
              </w:trPr>
              <w:tc>
                <w:tcPr>
                  <w:tcW w:w="540" w:type="dxa"/>
                </w:tcPr>
                <w:p w:rsidR="00473196" w:rsidRPr="004759A9" w:rsidRDefault="00473196" w:rsidP="00473196">
                  <w:pPr>
                    <w:pStyle w:val="a8"/>
                    <w:spacing w:after="0"/>
                    <w:rPr>
                      <w:rFonts w:ascii="Times New Roman" w:hAnsi="Times New Roman"/>
                    </w:rPr>
                  </w:pPr>
                  <w:r w:rsidRPr="004759A9">
                    <w:rPr>
                      <w:rFonts w:ascii="Times New Roman" w:hAnsi="Times New Roman"/>
                    </w:rPr>
                    <w:t>№</w:t>
                  </w:r>
                </w:p>
                <w:p w:rsidR="00473196" w:rsidRPr="004759A9" w:rsidRDefault="00473196" w:rsidP="00473196">
                  <w:pPr>
                    <w:pStyle w:val="a8"/>
                    <w:spacing w:after="0"/>
                    <w:rPr>
                      <w:rFonts w:ascii="Times New Roman" w:hAnsi="Times New Roman"/>
                    </w:rPr>
                  </w:pPr>
                  <w:r w:rsidRPr="004759A9">
                    <w:rPr>
                      <w:rFonts w:ascii="Times New Roman" w:hAnsi="Times New Roman"/>
                    </w:rPr>
                    <w:t>п/п</w:t>
                  </w:r>
                </w:p>
              </w:tc>
              <w:tc>
                <w:tcPr>
                  <w:tcW w:w="3700" w:type="dxa"/>
                </w:tcPr>
                <w:p w:rsidR="00473196" w:rsidRPr="004759A9" w:rsidRDefault="00473196" w:rsidP="00473196">
                  <w:pPr>
                    <w:pStyle w:val="a8"/>
                    <w:spacing w:after="0"/>
                    <w:rPr>
                      <w:rFonts w:ascii="Times New Roman" w:hAnsi="Times New Roman"/>
                    </w:rPr>
                  </w:pPr>
                  <w:r w:rsidRPr="004759A9">
                    <w:rPr>
                      <w:rFonts w:ascii="Times New Roman" w:hAnsi="Times New Roman"/>
                    </w:rPr>
                    <w:t xml:space="preserve">             направление</w:t>
                  </w:r>
                </w:p>
              </w:tc>
              <w:tc>
                <w:tcPr>
                  <w:tcW w:w="1220" w:type="dxa"/>
                  <w:gridSpan w:val="2"/>
                </w:tcPr>
                <w:p w:rsidR="00473196" w:rsidRPr="004759A9" w:rsidRDefault="00884849" w:rsidP="00473196">
                  <w:pPr>
                    <w:pStyle w:val="a8"/>
                    <w:spacing w:after="0"/>
                    <w:jc w:val="center"/>
                    <w:rPr>
                      <w:rFonts w:ascii="Times New Roman" w:hAnsi="Times New Roman"/>
                    </w:rPr>
                  </w:pPr>
                  <w:r>
                    <w:rPr>
                      <w:rFonts w:ascii="Times New Roman" w:hAnsi="Times New Roman"/>
                    </w:rPr>
                    <w:t>2016</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год</w:t>
                  </w:r>
                </w:p>
              </w:tc>
              <w:tc>
                <w:tcPr>
                  <w:tcW w:w="1228" w:type="dxa"/>
                  <w:gridSpan w:val="2"/>
                </w:tcPr>
                <w:p w:rsidR="00473196" w:rsidRPr="004759A9" w:rsidRDefault="00884849" w:rsidP="00473196">
                  <w:pPr>
                    <w:pStyle w:val="a8"/>
                    <w:spacing w:after="0"/>
                    <w:jc w:val="center"/>
                    <w:rPr>
                      <w:rFonts w:ascii="Times New Roman" w:hAnsi="Times New Roman"/>
                    </w:rPr>
                  </w:pPr>
                  <w:r>
                    <w:rPr>
                      <w:rFonts w:ascii="Times New Roman" w:hAnsi="Times New Roman"/>
                    </w:rPr>
                    <w:t>2017</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год</w:t>
                  </w:r>
                </w:p>
              </w:tc>
              <w:tc>
                <w:tcPr>
                  <w:tcW w:w="1132" w:type="dxa"/>
                  <w:gridSpan w:val="2"/>
                </w:tcPr>
                <w:p w:rsidR="00473196" w:rsidRPr="004759A9" w:rsidRDefault="00473196" w:rsidP="00473196">
                  <w:pPr>
                    <w:pStyle w:val="a8"/>
                    <w:spacing w:after="0"/>
                    <w:jc w:val="center"/>
                    <w:rPr>
                      <w:rFonts w:ascii="Times New Roman" w:hAnsi="Times New Roman"/>
                    </w:rPr>
                  </w:pPr>
                  <w:r w:rsidRPr="004759A9">
                    <w:rPr>
                      <w:rFonts w:ascii="Times New Roman" w:hAnsi="Times New Roman"/>
                    </w:rPr>
                    <w:t>2017</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год</w:t>
                  </w:r>
                </w:p>
              </w:tc>
            </w:tr>
            <w:tr w:rsidR="00473196" w:rsidRPr="004759A9" w:rsidTr="00473196">
              <w:trPr>
                <w:trHeight w:val="240"/>
              </w:trPr>
              <w:tc>
                <w:tcPr>
                  <w:tcW w:w="540" w:type="dxa"/>
                </w:tcPr>
                <w:p w:rsidR="00473196" w:rsidRPr="004759A9" w:rsidRDefault="00473196" w:rsidP="00473196">
                  <w:pPr>
                    <w:pStyle w:val="a8"/>
                    <w:spacing w:after="0"/>
                    <w:rPr>
                      <w:rFonts w:ascii="Times New Roman" w:hAnsi="Times New Roman"/>
                    </w:rPr>
                  </w:pPr>
                  <w:r w:rsidRPr="004759A9">
                    <w:rPr>
                      <w:rFonts w:ascii="Times New Roman" w:hAnsi="Times New Roman"/>
                    </w:rPr>
                    <w:t xml:space="preserve"> 1.</w:t>
                  </w:r>
                </w:p>
              </w:tc>
              <w:tc>
                <w:tcPr>
                  <w:tcW w:w="3700" w:type="dxa"/>
                </w:tcPr>
                <w:p w:rsidR="00473196" w:rsidRPr="004759A9" w:rsidRDefault="00473196" w:rsidP="00473196">
                  <w:pPr>
                    <w:pStyle w:val="a8"/>
                    <w:spacing w:after="0"/>
                    <w:rPr>
                      <w:rFonts w:ascii="Times New Roman" w:hAnsi="Times New Roman"/>
                    </w:rPr>
                  </w:pPr>
                  <w:r w:rsidRPr="004759A9">
                    <w:rPr>
                      <w:rFonts w:ascii="Times New Roman" w:hAnsi="Times New Roman"/>
                    </w:rPr>
                    <w:t xml:space="preserve">   Общее количество педагогов</w:t>
                  </w:r>
                </w:p>
              </w:tc>
              <w:tc>
                <w:tcPr>
                  <w:tcW w:w="1220" w:type="dxa"/>
                  <w:gridSpan w:val="2"/>
                </w:tcPr>
                <w:p w:rsidR="00473196" w:rsidRPr="004759A9" w:rsidRDefault="00473196" w:rsidP="00473196">
                  <w:pPr>
                    <w:pStyle w:val="a8"/>
                    <w:spacing w:after="0"/>
                    <w:jc w:val="center"/>
                    <w:rPr>
                      <w:rFonts w:ascii="Times New Roman" w:hAnsi="Times New Roman"/>
                    </w:rPr>
                  </w:pPr>
                  <w:r w:rsidRPr="004759A9">
                    <w:rPr>
                      <w:rFonts w:ascii="Times New Roman" w:hAnsi="Times New Roman"/>
                    </w:rPr>
                    <w:t>28</w:t>
                  </w:r>
                </w:p>
              </w:tc>
              <w:tc>
                <w:tcPr>
                  <w:tcW w:w="1228" w:type="dxa"/>
                  <w:gridSpan w:val="2"/>
                </w:tcPr>
                <w:p w:rsidR="00473196" w:rsidRPr="004759A9" w:rsidRDefault="00473196" w:rsidP="00473196">
                  <w:pPr>
                    <w:pStyle w:val="a8"/>
                    <w:spacing w:after="0"/>
                    <w:jc w:val="center"/>
                    <w:rPr>
                      <w:rFonts w:ascii="Times New Roman" w:hAnsi="Times New Roman"/>
                    </w:rPr>
                  </w:pPr>
                  <w:r w:rsidRPr="004759A9">
                    <w:rPr>
                      <w:rFonts w:ascii="Times New Roman" w:hAnsi="Times New Roman"/>
                    </w:rPr>
                    <w:t>28</w:t>
                  </w:r>
                </w:p>
              </w:tc>
              <w:tc>
                <w:tcPr>
                  <w:tcW w:w="1132" w:type="dxa"/>
                  <w:gridSpan w:val="2"/>
                </w:tcPr>
                <w:p w:rsidR="00473196" w:rsidRPr="004759A9" w:rsidRDefault="00473196" w:rsidP="00473196">
                  <w:pPr>
                    <w:pStyle w:val="a8"/>
                    <w:spacing w:after="0"/>
                    <w:jc w:val="center"/>
                    <w:rPr>
                      <w:rFonts w:ascii="Times New Roman" w:hAnsi="Times New Roman"/>
                    </w:rPr>
                  </w:pPr>
                  <w:r w:rsidRPr="004759A9">
                    <w:rPr>
                      <w:rFonts w:ascii="Times New Roman" w:hAnsi="Times New Roman"/>
                    </w:rPr>
                    <w:t>29</w:t>
                  </w:r>
                </w:p>
              </w:tc>
            </w:tr>
            <w:tr w:rsidR="00473196" w:rsidRPr="004759A9" w:rsidTr="00473196">
              <w:trPr>
                <w:gridAfter w:val="6"/>
                <w:wAfter w:w="3580" w:type="dxa"/>
                <w:trHeight w:val="240"/>
              </w:trPr>
              <w:tc>
                <w:tcPr>
                  <w:tcW w:w="540" w:type="dxa"/>
                </w:tcPr>
                <w:p w:rsidR="00473196" w:rsidRPr="004759A9" w:rsidRDefault="00473196" w:rsidP="00473196">
                  <w:pPr>
                    <w:pStyle w:val="a8"/>
                    <w:spacing w:after="0"/>
                    <w:rPr>
                      <w:rFonts w:ascii="Times New Roman" w:hAnsi="Times New Roman"/>
                    </w:rPr>
                  </w:pPr>
                  <w:r w:rsidRPr="004759A9">
                    <w:rPr>
                      <w:rFonts w:ascii="Times New Roman" w:hAnsi="Times New Roman"/>
                    </w:rPr>
                    <w:t xml:space="preserve"> 2.</w:t>
                  </w:r>
                </w:p>
              </w:tc>
              <w:tc>
                <w:tcPr>
                  <w:tcW w:w="3700" w:type="dxa"/>
                </w:tcPr>
                <w:p w:rsidR="00473196" w:rsidRPr="004759A9" w:rsidRDefault="00473196" w:rsidP="00473196">
                  <w:pPr>
                    <w:pStyle w:val="a8"/>
                    <w:spacing w:after="0"/>
                    <w:rPr>
                      <w:rFonts w:ascii="Times New Roman" w:hAnsi="Times New Roman"/>
                    </w:rPr>
                  </w:pPr>
                  <w:r w:rsidRPr="004759A9">
                    <w:rPr>
                      <w:rFonts w:ascii="Times New Roman" w:hAnsi="Times New Roman"/>
                    </w:rPr>
                    <w:t xml:space="preserve">   Дифференциация</w:t>
                  </w:r>
                </w:p>
              </w:tc>
            </w:tr>
            <w:tr w:rsidR="00473196" w:rsidRPr="004759A9" w:rsidTr="00473196">
              <w:trPr>
                <w:gridAfter w:val="1"/>
                <w:wAfter w:w="20" w:type="dxa"/>
                <w:trHeight w:val="240"/>
              </w:trPr>
              <w:tc>
                <w:tcPr>
                  <w:tcW w:w="540" w:type="dxa"/>
                </w:tcPr>
                <w:p w:rsidR="00473196" w:rsidRPr="004759A9" w:rsidRDefault="00473196" w:rsidP="00473196">
                  <w:pPr>
                    <w:pStyle w:val="a8"/>
                    <w:spacing w:after="0"/>
                    <w:rPr>
                      <w:rFonts w:ascii="Times New Roman" w:hAnsi="Times New Roman"/>
                    </w:rPr>
                  </w:pPr>
                  <w:r w:rsidRPr="004759A9">
                    <w:rPr>
                      <w:rFonts w:ascii="Times New Roman" w:hAnsi="Times New Roman"/>
                    </w:rPr>
                    <w:t>2а</w:t>
                  </w:r>
                </w:p>
              </w:tc>
              <w:tc>
                <w:tcPr>
                  <w:tcW w:w="3700" w:type="dxa"/>
                </w:tcPr>
                <w:p w:rsidR="00473196" w:rsidRPr="004759A9" w:rsidRDefault="00473196" w:rsidP="00473196">
                  <w:pPr>
                    <w:pStyle w:val="a8"/>
                    <w:spacing w:after="0" w:line="276" w:lineRule="auto"/>
                    <w:jc w:val="center"/>
                    <w:rPr>
                      <w:rFonts w:ascii="Times New Roman" w:hAnsi="Times New Roman"/>
                      <w:b/>
                    </w:rPr>
                  </w:pPr>
                  <w:r w:rsidRPr="004759A9">
                    <w:rPr>
                      <w:rFonts w:ascii="Times New Roman" w:hAnsi="Times New Roman"/>
                      <w:b/>
                    </w:rPr>
                    <w:t>По специальности:</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*старший воспитатель;</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 воспитатель;</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 музыкальный руководитель;</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 инструктор по физ культуре;</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 учитель-логопед;</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*воспитатель по экол. образован.</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*воспитатель по изодеятельности</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*педагог-психолог</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*педагог доп.образования;</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 социальный педагог</w:t>
                  </w:r>
                </w:p>
                <w:p w:rsidR="00473196" w:rsidRPr="004759A9" w:rsidRDefault="00473196" w:rsidP="00473196">
                  <w:pPr>
                    <w:pStyle w:val="a8"/>
                    <w:spacing w:after="0" w:line="276" w:lineRule="auto"/>
                    <w:rPr>
                      <w:rFonts w:ascii="Times New Roman" w:hAnsi="Times New Roman"/>
                    </w:rPr>
                  </w:pPr>
                </w:p>
              </w:tc>
              <w:tc>
                <w:tcPr>
                  <w:tcW w:w="1200" w:type="dxa"/>
                </w:tcPr>
                <w:p w:rsidR="00473196" w:rsidRPr="004759A9" w:rsidRDefault="00473196" w:rsidP="00473196">
                  <w:pPr>
                    <w:pStyle w:val="a8"/>
                    <w:spacing w:after="0" w:line="276" w:lineRule="auto"/>
                    <w:rPr>
                      <w:rFonts w:ascii="Times New Roman" w:hAnsi="Times New Roman"/>
                    </w:rPr>
                  </w:pP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1-3%</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19-63%</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2-6%</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2-6%</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2-6%</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1-3%</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1-3%</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w:t>
                  </w:r>
                </w:p>
              </w:tc>
              <w:tc>
                <w:tcPr>
                  <w:tcW w:w="1228" w:type="dxa"/>
                  <w:gridSpan w:val="2"/>
                </w:tcPr>
                <w:p w:rsidR="00473196" w:rsidRPr="004759A9" w:rsidRDefault="00473196" w:rsidP="00473196">
                  <w:pPr>
                    <w:pStyle w:val="a8"/>
                    <w:spacing w:after="0" w:line="276" w:lineRule="auto"/>
                    <w:rPr>
                      <w:rFonts w:ascii="Times New Roman" w:hAnsi="Times New Roman"/>
                    </w:rPr>
                  </w:pP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1-3%</w:t>
                  </w: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19-63%</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2-6%</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2-6%</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2-6%</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1-3%</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1-3%</w:t>
                  </w: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w:t>
                  </w:r>
                </w:p>
                <w:p w:rsidR="00473196" w:rsidRPr="004759A9" w:rsidRDefault="00473196" w:rsidP="00473196">
                  <w:pPr>
                    <w:spacing w:after="0"/>
                    <w:rPr>
                      <w:rFonts w:ascii="Times New Roman" w:hAnsi="Times New Roman" w:cs="Times New Roman"/>
                      <w:sz w:val="24"/>
                      <w:szCs w:val="24"/>
                    </w:rPr>
                  </w:pPr>
                </w:p>
              </w:tc>
              <w:tc>
                <w:tcPr>
                  <w:tcW w:w="1132" w:type="dxa"/>
                  <w:gridSpan w:val="2"/>
                </w:tcPr>
                <w:p w:rsidR="00473196" w:rsidRPr="004759A9" w:rsidRDefault="00473196" w:rsidP="00473196">
                  <w:pPr>
                    <w:spacing w:after="0"/>
                    <w:rPr>
                      <w:rFonts w:ascii="Times New Roman" w:hAnsi="Times New Roman" w:cs="Times New Roman"/>
                      <w:sz w:val="24"/>
                      <w:szCs w:val="24"/>
                    </w:rPr>
                  </w:pP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1-3%</w:t>
                  </w: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20-63%</w:t>
                  </w: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2-6%</w:t>
                  </w: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2-6%</w:t>
                  </w: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2-6%</w:t>
                  </w: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w:t>
                  </w: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w:t>
                  </w: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1-3%</w:t>
                  </w: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1-3%</w:t>
                  </w: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w:t>
                  </w:r>
                </w:p>
              </w:tc>
            </w:tr>
            <w:tr w:rsidR="00473196" w:rsidRPr="004759A9" w:rsidTr="00473196">
              <w:trPr>
                <w:gridAfter w:val="1"/>
                <w:wAfter w:w="20" w:type="dxa"/>
                <w:trHeight w:val="240"/>
              </w:trPr>
              <w:tc>
                <w:tcPr>
                  <w:tcW w:w="540" w:type="dxa"/>
                </w:tcPr>
                <w:p w:rsidR="00473196" w:rsidRPr="004759A9" w:rsidRDefault="00473196" w:rsidP="00473196">
                  <w:pPr>
                    <w:pStyle w:val="a8"/>
                    <w:spacing w:after="0"/>
                    <w:rPr>
                      <w:rFonts w:ascii="Times New Roman" w:hAnsi="Times New Roman"/>
                    </w:rPr>
                  </w:pPr>
                  <w:r w:rsidRPr="004759A9">
                    <w:rPr>
                      <w:rFonts w:ascii="Times New Roman" w:hAnsi="Times New Roman"/>
                    </w:rPr>
                    <w:t>2б</w:t>
                  </w:r>
                </w:p>
              </w:tc>
              <w:tc>
                <w:tcPr>
                  <w:tcW w:w="3700" w:type="dxa"/>
                </w:tcPr>
                <w:p w:rsidR="00473196" w:rsidRPr="004759A9" w:rsidRDefault="00473196" w:rsidP="00473196">
                  <w:pPr>
                    <w:pStyle w:val="a8"/>
                    <w:spacing w:after="0"/>
                    <w:jc w:val="center"/>
                    <w:rPr>
                      <w:rFonts w:ascii="Times New Roman" w:hAnsi="Times New Roman"/>
                      <w:b/>
                    </w:rPr>
                  </w:pPr>
                  <w:r w:rsidRPr="004759A9">
                    <w:rPr>
                      <w:rFonts w:ascii="Times New Roman" w:hAnsi="Times New Roman"/>
                      <w:b/>
                    </w:rPr>
                    <w:t>По образованию:</w:t>
                  </w:r>
                </w:p>
                <w:p w:rsidR="00473196" w:rsidRPr="004759A9" w:rsidRDefault="00473196" w:rsidP="00473196">
                  <w:pPr>
                    <w:pStyle w:val="a8"/>
                    <w:spacing w:after="0"/>
                    <w:rPr>
                      <w:rFonts w:ascii="Times New Roman" w:hAnsi="Times New Roman"/>
                    </w:rPr>
                  </w:pPr>
                  <w:r w:rsidRPr="004759A9">
                    <w:rPr>
                      <w:rFonts w:ascii="Times New Roman" w:hAnsi="Times New Roman"/>
                    </w:rPr>
                    <w:t>* высшее профессиональное</w:t>
                  </w:r>
                </w:p>
                <w:p w:rsidR="00473196" w:rsidRPr="004759A9" w:rsidRDefault="00473196" w:rsidP="00473196">
                  <w:pPr>
                    <w:pStyle w:val="a8"/>
                    <w:spacing w:after="0"/>
                    <w:rPr>
                      <w:rFonts w:ascii="Times New Roman" w:hAnsi="Times New Roman"/>
                    </w:rPr>
                  </w:pPr>
                  <w:r w:rsidRPr="004759A9">
                    <w:rPr>
                      <w:rFonts w:ascii="Times New Roman" w:hAnsi="Times New Roman"/>
                    </w:rPr>
                    <w:t>(педагогической направленности);</w:t>
                  </w:r>
                </w:p>
                <w:p w:rsidR="00473196" w:rsidRPr="004759A9" w:rsidRDefault="00473196" w:rsidP="00473196">
                  <w:pPr>
                    <w:pStyle w:val="a8"/>
                    <w:spacing w:after="0"/>
                    <w:rPr>
                      <w:rFonts w:ascii="Times New Roman" w:hAnsi="Times New Roman"/>
                    </w:rPr>
                  </w:pPr>
                  <w:r w:rsidRPr="004759A9">
                    <w:rPr>
                      <w:rFonts w:ascii="Times New Roman" w:hAnsi="Times New Roman"/>
                    </w:rPr>
                    <w:t>* среднее профессиональное</w:t>
                  </w:r>
                </w:p>
                <w:p w:rsidR="00473196" w:rsidRPr="004759A9" w:rsidRDefault="00473196" w:rsidP="00473196">
                  <w:pPr>
                    <w:pStyle w:val="a8"/>
                    <w:spacing w:after="0"/>
                    <w:rPr>
                      <w:rFonts w:ascii="Times New Roman" w:hAnsi="Times New Roman"/>
                    </w:rPr>
                  </w:pPr>
                  <w:r w:rsidRPr="004759A9">
                    <w:rPr>
                      <w:rFonts w:ascii="Times New Roman" w:hAnsi="Times New Roman"/>
                    </w:rPr>
                    <w:t>(педагогической направленности);</w:t>
                  </w:r>
                </w:p>
                <w:p w:rsidR="00473196" w:rsidRPr="004759A9" w:rsidRDefault="00473196" w:rsidP="00473196">
                  <w:pPr>
                    <w:pStyle w:val="a8"/>
                    <w:spacing w:after="0"/>
                    <w:rPr>
                      <w:rFonts w:ascii="Times New Roman" w:hAnsi="Times New Roman"/>
                    </w:rPr>
                  </w:pPr>
                  <w:r w:rsidRPr="004759A9">
                    <w:rPr>
                      <w:rFonts w:ascii="Times New Roman" w:hAnsi="Times New Roman"/>
                    </w:rPr>
                    <w:t>* незаконченное высшее;</w:t>
                  </w:r>
                </w:p>
                <w:p w:rsidR="00473196" w:rsidRPr="004759A9" w:rsidRDefault="00473196" w:rsidP="00473196">
                  <w:pPr>
                    <w:pStyle w:val="a8"/>
                    <w:spacing w:after="0"/>
                    <w:rPr>
                      <w:rFonts w:ascii="Times New Roman" w:hAnsi="Times New Roman"/>
                    </w:rPr>
                  </w:pPr>
                  <w:r w:rsidRPr="004759A9">
                    <w:rPr>
                      <w:rFonts w:ascii="Times New Roman" w:hAnsi="Times New Roman"/>
                    </w:rPr>
                    <w:lastRenderedPageBreak/>
                    <w:t>* незаконч. сред.проф.</w:t>
                  </w:r>
                </w:p>
                <w:p w:rsidR="00473196" w:rsidRPr="004759A9" w:rsidRDefault="00473196" w:rsidP="00473196">
                  <w:pPr>
                    <w:pStyle w:val="a8"/>
                    <w:spacing w:after="0"/>
                    <w:rPr>
                      <w:rFonts w:ascii="Times New Roman" w:hAnsi="Times New Roman"/>
                    </w:rPr>
                  </w:pPr>
                  <w:r w:rsidRPr="004759A9">
                    <w:rPr>
                      <w:rFonts w:ascii="Times New Roman" w:hAnsi="Times New Roman"/>
                    </w:rPr>
                    <w:t xml:space="preserve"> </w:t>
                  </w:r>
                </w:p>
              </w:tc>
              <w:tc>
                <w:tcPr>
                  <w:tcW w:w="1200" w:type="dxa"/>
                </w:tcPr>
                <w:p w:rsidR="00473196" w:rsidRPr="004759A9" w:rsidRDefault="00473196" w:rsidP="00473196">
                  <w:pPr>
                    <w:pStyle w:val="a8"/>
                    <w:spacing w:after="0"/>
                    <w:rPr>
                      <w:rFonts w:ascii="Times New Roman" w:hAnsi="Times New Roman"/>
                    </w:rPr>
                  </w:pP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10-36%</w:t>
                  </w:r>
                </w:p>
                <w:p w:rsidR="00473196" w:rsidRPr="004759A9" w:rsidRDefault="00473196" w:rsidP="00473196">
                  <w:pPr>
                    <w:pStyle w:val="a8"/>
                    <w:spacing w:after="0"/>
                    <w:jc w:val="center"/>
                    <w:rPr>
                      <w:rFonts w:ascii="Times New Roman" w:hAnsi="Times New Roman"/>
                    </w:rPr>
                  </w:pP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13-46%</w:t>
                  </w:r>
                </w:p>
                <w:p w:rsidR="00473196" w:rsidRPr="004759A9" w:rsidRDefault="00473196" w:rsidP="00473196">
                  <w:pPr>
                    <w:pStyle w:val="a8"/>
                    <w:spacing w:after="0"/>
                    <w:jc w:val="center"/>
                    <w:rPr>
                      <w:rFonts w:ascii="Times New Roman" w:hAnsi="Times New Roman"/>
                    </w:rPr>
                  </w:pP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0-0%</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5- 18%</w:t>
                  </w:r>
                </w:p>
              </w:tc>
              <w:tc>
                <w:tcPr>
                  <w:tcW w:w="1228" w:type="dxa"/>
                  <w:gridSpan w:val="2"/>
                </w:tcPr>
                <w:p w:rsidR="00473196" w:rsidRPr="004759A9" w:rsidRDefault="00473196" w:rsidP="00473196">
                  <w:pPr>
                    <w:pStyle w:val="a8"/>
                    <w:spacing w:after="0"/>
                    <w:rPr>
                      <w:rFonts w:ascii="Times New Roman" w:hAnsi="Times New Roman"/>
                    </w:rPr>
                  </w:pPr>
                </w:p>
                <w:p w:rsidR="00473196" w:rsidRPr="004759A9" w:rsidRDefault="00473196" w:rsidP="00473196">
                  <w:pPr>
                    <w:pStyle w:val="a8"/>
                    <w:spacing w:after="0"/>
                    <w:rPr>
                      <w:rFonts w:ascii="Times New Roman" w:hAnsi="Times New Roman"/>
                    </w:rPr>
                  </w:pPr>
                  <w:r w:rsidRPr="004759A9">
                    <w:rPr>
                      <w:rFonts w:ascii="Times New Roman" w:hAnsi="Times New Roman"/>
                    </w:rPr>
                    <w:t>10-36%</w:t>
                  </w:r>
                </w:p>
                <w:p w:rsidR="00473196" w:rsidRPr="004759A9" w:rsidRDefault="00473196" w:rsidP="00473196">
                  <w:pPr>
                    <w:pStyle w:val="a8"/>
                    <w:spacing w:after="0"/>
                    <w:jc w:val="center"/>
                    <w:rPr>
                      <w:rFonts w:ascii="Times New Roman" w:hAnsi="Times New Roman"/>
                    </w:rPr>
                  </w:pPr>
                </w:p>
                <w:p w:rsidR="00473196" w:rsidRPr="004759A9" w:rsidRDefault="00473196" w:rsidP="00473196">
                  <w:pPr>
                    <w:pStyle w:val="a8"/>
                    <w:spacing w:after="0"/>
                    <w:rPr>
                      <w:rFonts w:ascii="Times New Roman" w:hAnsi="Times New Roman"/>
                    </w:rPr>
                  </w:pPr>
                  <w:r w:rsidRPr="004759A9">
                    <w:rPr>
                      <w:rFonts w:ascii="Times New Roman" w:hAnsi="Times New Roman"/>
                    </w:rPr>
                    <w:t xml:space="preserve"> 13-46%</w:t>
                  </w:r>
                </w:p>
                <w:p w:rsidR="00473196" w:rsidRPr="004759A9" w:rsidRDefault="00473196" w:rsidP="00473196">
                  <w:pPr>
                    <w:pStyle w:val="a8"/>
                    <w:spacing w:after="0"/>
                    <w:rPr>
                      <w:rFonts w:ascii="Times New Roman" w:hAnsi="Times New Roman"/>
                    </w:rPr>
                  </w:pP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0-0%</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5-18%</w:t>
                  </w:r>
                </w:p>
              </w:tc>
              <w:tc>
                <w:tcPr>
                  <w:tcW w:w="1132" w:type="dxa"/>
                  <w:gridSpan w:val="2"/>
                </w:tcPr>
                <w:p w:rsidR="00473196" w:rsidRPr="004759A9" w:rsidRDefault="00473196" w:rsidP="00473196">
                  <w:pPr>
                    <w:pStyle w:val="a8"/>
                    <w:spacing w:after="0"/>
                    <w:rPr>
                      <w:rFonts w:ascii="Times New Roman" w:hAnsi="Times New Roman"/>
                    </w:rPr>
                  </w:pP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10- 34%</w:t>
                  </w:r>
                </w:p>
                <w:p w:rsidR="00473196" w:rsidRPr="004759A9" w:rsidRDefault="00473196" w:rsidP="00473196">
                  <w:pPr>
                    <w:pStyle w:val="a8"/>
                    <w:spacing w:after="0"/>
                    <w:jc w:val="center"/>
                    <w:rPr>
                      <w:rFonts w:ascii="Times New Roman" w:hAnsi="Times New Roman"/>
                    </w:rPr>
                  </w:pP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19-66%</w:t>
                  </w:r>
                </w:p>
                <w:p w:rsidR="00473196" w:rsidRPr="004759A9" w:rsidRDefault="00473196" w:rsidP="00473196">
                  <w:pPr>
                    <w:pStyle w:val="a8"/>
                    <w:spacing w:after="0"/>
                    <w:jc w:val="center"/>
                    <w:rPr>
                      <w:rFonts w:ascii="Times New Roman" w:hAnsi="Times New Roman"/>
                    </w:rPr>
                  </w:pP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0-0%</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0-0%</w:t>
                  </w:r>
                </w:p>
                <w:p w:rsidR="00473196" w:rsidRPr="004759A9" w:rsidRDefault="00473196" w:rsidP="00473196">
                  <w:pPr>
                    <w:pStyle w:val="a8"/>
                    <w:spacing w:after="0"/>
                    <w:jc w:val="center"/>
                    <w:rPr>
                      <w:rFonts w:ascii="Times New Roman" w:hAnsi="Times New Roman"/>
                    </w:rPr>
                  </w:pPr>
                </w:p>
              </w:tc>
            </w:tr>
            <w:tr w:rsidR="00473196" w:rsidRPr="004759A9" w:rsidTr="00473196">
              <w:trPr>
                <w:gridAfter w:val="1"/>
                <w:wAfter w:w="20" w:type="dxa"/>
                <w:trHeight w:val="240"/>
              </w:trPr>
              <w:tc>
                <w:tcPr>
                  <w:tcW w:w="540" w:type="dxa"/>
                </w:tcPr>
                <w:p w:rsidR="00473196" w:rsidRPr="004759A9" w:rsidRDefault="00473196" w:rsidP="00473196">
                  <w:pPr>
                    <w:pStyle w:val="a8"/>
                    <w:spacing w:after="0"/>
                    <w:rPr>
                      <w:rFonts w:ascii="Times New Roman" w:hAnsi="Times New Roman"/>
                    </w:rPr>
                  </w:pPr>
                  <w:r w:rsidRPr="004759A9">
                    <w:rPr>
                      <w:rFonts w:ascii="Times New Roman" w:hAnsi="Times New Roman"/>
                    </w:rPr>
                    <w:lastRenderedPageBreak/>
                    <w:t>2в</w:t>
                  </w:r>
                </w:p>
              </w:tc>
              <w:tc>
                <w:tcPr>
                  <w:tcW w:w="3700" w:type="dxa"/>
                </w:tcPr>
                <w:p w:rsidR="00473196" w:rsidRPr="004759A9" w:rsidRDefault="00473196" w:rsidP="00473196">
                  <w:pPr>
                    <w:pStyle w:val="a8"/>
                    <w:spacing w:after="0" w:line="276" w:lineRule="auto"/>
                    <w:jc w:val="center"/>
                    <w:rPr>
                      <w:rFonts w:ascii="Times New Roman" w:hAnsi="Times New Roman"/>
                      <w:b/>
                    </w:rPr>
                  </w:pPr>
                  <w:r w:rsidRPr="004759A9">
                    <w:rPr>
                      <w:rFonts w:ascii="Times New Roman" w:hAnsi="Times New Roman"/>
                      <w:b/>
                    </w:rPr>
                    <w:t>По квалификационной категории:</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 высшая;</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 первая;</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 вторая</w:t>
                  </w: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 без категории;</w:t>
                  </w:r>
                </w:p>
                <w:p w:rsidR="00473196" w:rsidRPr="004759A9" w:rsidRDefault="00473196" w:rsidP="00473196">
                  <w:pPr>
                    <w:pStyle w:val="a8"/>
                    <w:spacing w:after="0" w:line="276" w:lineRule="auto"/>
                    <w:rPr>
                      <w:rFonts w:ascii="Times New Roman" w:hAnsi="Times New Roman"/>
                    </w:rPr>
                  </w:pPr>
                </w:p>
                <w:p w:rsidR="00473196" w:rsidRPr="004759A9" w:rsidRDefault="00473196" w:rsidP="00473196">
                  <w:pPr>
                    <w:pStyle w:val="a8"/>
                    <w:spacing w:after="0" w:line="276" w:lineRule="auto"/>
                    <w:rPr>
                      <w:rFonts w:ascii="Times New Roman" w:hAnsi="Times New Roman"/>
                    </w:rPr>
                  </w:pPr>
                  <w:r w:rsidRPr="004759A9">
                    <w:rPr>
                      <w:rFonts w:ascii="Times New Roman" w:hAnsi="Times New Roman"/>
                    </w:rPr>
                    <w:t xml:space="preserve">* соответствие должности </w:t>
                  </w:r>
                </w:p>
                <w:p w:rsidR="00473196" w:rsidRPr="004759A9" w:rsidRDefault="00473196" w:rsidP="00473196">
                  <w:pPr>
                    <w:pStyle w:val="a8"/>
                    <w:spacing w:after="0" w:line="276" w:lineRule="auto"/>
                    <w:rPr>
                      <w:rFonts w:ascii="Times New Roman" w:hAnsi="Times New Roman"/>
                    </w:rPr>
                  </w:pPr>
                </w:p>
              </w:tc>
              <w:tc>
                <w:tcPr>
                  <w:tcW w:w="1200" w:type="dxa"/>
                </w:tcPr>
                <w:p w:rsidR="00473196" w:rsidRPr="004759A9" w:rsidRDefault="00473196" w:rsidP="00473196">
                  <w:pPr>
                    <w:pStyle w:val="a8"/>
                    <w:spacing w:after="0" w:line="276" w:lineRule="auto"/>
                    <w:jc w:val="center"/>
                    <w:rPr>
                      <w:rFonts w:ascii="Times New Roman" w:hAnsi="Times New Roman"/>
                    </w:rPr>
                  </w:pPr>
                </w:p>
                <w:p w:rsidR="00473196" w:rsidRPr="004759A9" w:rsidRDefault="00473196" w:rsidP="00473196">
                  <w:pPr>
                    <w:pStyle w:val="a8"/>
                    <w:spacing w:after="0" w:line="276" w:lineRule="auto"/>
                    <w:jc w:val="center"/>
                    <w:rPr>
                      <w:rFonts w:ascii="Times New Roman" w:hAnsi="Times New Roman"/>
                    </w:rPr>
                  </w:pP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7-25%</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14-50%</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0-0%</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1-4%</w:t>
                  </w:r>
                </w:p>
                <w:p w:rsidR="00473196" w:rsidRPr="004759A9" w:rsidRDefault="00473196" w:rsidP="00473196">
                  <w:pPr>
                    <w:pStyle w:val="a8"/>
                    <w:spacing w:after="0" w:line="276" w:lineRule="auto"/>
                    <w:jc w:val="center"/>
                    <w:rPr>
                      <w:rFonts w:ascii="Times New Roman" w:hAnsi="Times New Roman"/>
                    </w:rPr>
                  </w:pP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6-21%</w:t>
                  </w:r>
                </w:p>
              </w:tc>
              <w:tc>
                <w:tcPr>
                  <w:tcW w:w="1228" w:type="dxa"/>
                  <w:gridSpan w:val="2"/>
                </w:tcPr>
                <w:p w:rsidR="00473196" w:rsidRPr="004759A9" w:rsidRDefault="00473196" w:rsidP="00473196">
                  <w:pPr>
                    <w:pStyle w:val="a8"/>
                    <w:spacing w:after="0" w:line="276" w:lineRule="auto"/>
                    <w:jc w:val="center"/>
                    <w:rPr>
                      <w:rFonts w:ascii="Times New Roman" w:hAnsi="Times New Roman"/>
                    </w:rPr>
                  </w:pPr>
                </w:p>
                <w:p w:rsidR="00473196" w:rsidRPr="004759A9" w:rsidRDefault="00473196" w:rsidP="00473196">
                  <w:pPr>
                    <w:pStyle w:val="a8"/>
                    <w:spacing w:after="0" w:line="276" w:lineRule="auto"/>
                    <w:jc w:val="center"/>
                    <w:rPr>
                      <w:rFonts w:ascii="Times New Roman" w:hAnsi="Times New Roman"/>
                    </w:rPr>
                  </w:pP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8-29%</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13- 46%</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0-0%</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1-4%</w:t>
                  </w:r>
                </w:p>
                <w:p w:rsidR="00473196" w:rsidRPr="004759A9" w:rsidRDefault="00473196" w:rsidP="00473196">
                  <w:pPr>
                    <w:pStyle w:val="a8"/>
                    <w:spacing w:after="0" w:line="276" w:lineRule="auto"/>
                    <w:jc w:val="center"/>
                    <w:rPr>
                      <w:rFonts w:ascii="Times New Roman" w:hAnsi="Times New Roman"/>
                    </w:rPr>
                  </w:pPr>
                </w:p>
                <w:p w:rsidR="00473196" w:rsidRPr="004759A9" w:rsidRDefault="00473196" w:rsidP="00473196">
                  <w:pPr>
                    <w:spacing w:after="0"/>
                    <w:jc w:val="center"/>
                    <w:rPr>
                      <w:rFonts w:ascii="Times New Roman" w:hAnsi="Times New Roman" w:cs="Times New Roman"/>
                      <w:sz w:val="24"/>
                      <w:szCs w:val="24"/>
                    </w:rPr>
                  </w:pPr>
                  <w:r w:rsidRPr="004759A9">
                    <w:rPr>
                      <w:rFonts w:ascii="Times New Roman" w:hAnsi="Times New Roman" w:cs="Times New Roman"/>
                      <w:sz w:val="24"/>
                      <w:szCs w:val="24"/>
                    </w:rPr>
                    <w:t>6-21%</w:t>
                  </w:r>
                </w:p>
              </w:tc>
              <w:tc>
                <w:tcPr>
                  <w:tcW w:w="1132" w:type="dxa"/>
                  <w:gridSpan w:val="2"/>
                </w:tcPr>
                <w:p w:rsidR="00473196" w:rsidRPr="004759A9" w:rsidRDefault="00473196" w:rsidP="00473196">
                  <w:pPr>
                    <w:pStyle w:val="a8"/>
                    <w:spacing w:after="0" w:line="276" w:lineRule="auto"/>
                    <w:jc w:val="center"/>
                    <w:rPr>
                      <w:rFonts w:ascii="Times New Roman" w:hAnsi="Times New Roman"/>
                    </w:rPr>
                  </w:pPr>
                </w:p>
                <w:p w:rsidR="00473196" w:rsidRPr="004759A9" w:rsidRDefault="00473196" w:rsidP="00473196">
                  <w:pPr>
                    <w:pStyle w:val="a8"/>
                    <w:spacing w:after="0" w:line="276" w:lineRule="auto"/>
                    <w:jc w:val="center"/>
                    <w:rPr>
                      <w:rFonts w:ascii="Times New Roman" w:hAnsi="Times New Roman"/>
                    </w:rPr>
                  </w:pP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8- 27%</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15-52%</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0-0%</w:t>
                  </w: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1-3%</w:t>
                  </w:r>
                </w:p>
                <w:p w:rsidR="00473196" w:rsidRPr="004759A9" w:rsidRDefault="00473196" w:rsidP="00473196">
                  <w:pPr>
                    <w:pStyle w:val="a8"/>
                    <w:spacing w:after="0" w:line="276" w:lineRule="auto"/>
                    <w:jc w:val="center"/>
                    <w:rPr>
                      <w:rFonts w:ascii="Times New Roman" w:hAnsi="Times New Roman"/>
                    </w:rPr>
                  </w:pPr>
                </w:p>
                <w:p w:rsidR="00473196" w:rsidRPr="004759A9" w:rsidRDefault="00473196" w:rsidP="00473196">
                  <w:pPr>
                    <w:pStyle w:val="a8"/>
                    <w:spacing w:after="0" w:line="276" w:lineRule="auto"/>
                    <w:jc w:val="center"/>
                    <w:rPr>
                      <w:rFonts w:ascii="Times New Roman" w:hAnsi="Times New Roman"/>
                    </w:rPr>
                  </w:pPr>
                  <w:r w:rsidRPr="004759A9">
                    <w:rPr>
                      <w:rFonts w:ascii="Times New Roman" w:hAnsi="Times New Roman"/>
                    </w:rPr>
                    <w:t>5-17%</w:t>
                  </w:r>
                </w:p>
              </w:tc>
            </w:tr>
            <w:tr w:rsidR="00473196" w:rsidRPr="004759A9" w:rsidTr="00473196">
              <w:trPr>
                <w:gridAfter w:val="1"/>
                <w:wAfter w:w="20" w:type="dxa"/>
                <w:trHeight w:val="240"/>
              </w:trPr>
              <w:tc>
                <w:tcPr>
                  <w:tcW w:w="540" w:type="dxa"/>
                </w:tcPr>
                <w:p w:rsidR="00473196" w:rsidRPr="004759A9" w:rsidRDefault="00473196" w:rsidP="00473196">
                  <w:pPr>
                    <w:pStyle w:val="a8"/>
                    <w:spacing w:after="0"/>
                    <w:rPr>
                      <w:rFonts w:ascii="Times New Roman" w:hAnsi="Times New Roman"/>
                    </w:rPr>
                  </w:pPr>
                  <w:r w:rsidRPr="004759A9">
                    <w:rPr>
                      <w:rFonts w:ascii="Times New Roman" w:hAnsi="Times New Roman"/>
                    </w:rPr>
                    <w:t>2г</w:t>
                  </w:r>
                </w:p>
              </w:tc>
              <w:tc>
                <w:tcPr>
                  <w:tcW w:w="3700" w:type="dxa"/>
                </w:tcPr>
                <w:p w:rsidR="00473196" w:rsidRPr="004759A9" w:rsidRDefault="00473196" w:rsidP="00473196">
                  <w:pPr>
                    <w:pStyle w:val="a8"/>
                    <w:spacing w:after="0"/>
                    <w:jc w:val="center"/>
                    <w:rPr>
                      <w:rFonts w:ascii="Times New Roman" w:hAnsi="Times New Roman"/>
                      <w:b/>
                    </w:rPr>
                  </w:pPr>
                  <w:r w:rsidRPr="004759A9">
                    <w:rPr>
                      <w:rFonts w:ascii="Times New Roman" w:hAnsi="Times New Roman"/>
                      <w:b/>
                    </w:rPr>
                    <w:t>По стажу</w:t>
                  </w:r>
                </w:p>
                <w:p w:rsidR="00473196" w:rsidRPr="004759A9" w:rsidRDefault="00473196" w:rsidP="00473196">
                  <w:pPr>
                    <w:pStyle w:val="a8"/>
                    <w:spacing w:after="0"/>
                    <w:rPr>
                      <w:rFonts w:ascii="Times New Roman" w:hAnsi="Times New Roman"/>
                    </w:rPr>
                  </w:pPr>
                  <w:r w:rsidRPr="004759A9">
                    <w:rPr>
                      <w:rFonts w:ascii="Times New Roman" w:hAnsi="Times New Roman"/>
                    </w:rPr>
                    <w:t>*   до 5 лет;</w:t>
                  </w:r>
                </w:p>
                <w:p w:rsidR="00473196" w:rsidRPr="004759A9" w:rsidRDefault="00473196" w:rsidP="00473196">
                  <w:pPr>
                    <w:pStyle w:val="a8"/>
                    <w:spacing w:after="0"/>
                    <w:rPr>
                      <w:rFonts w:ascii="Times New Roman" w:hAnsi="Times New Roman"/>
                    </w:rPr>
                  </w:pPr>
                  <w:r w:rsidRPr="004759A9">
                    <w:rPr>
                      <w:rFonts w:ascii="Times New Roman" w:hAnsi="Times New Roman"/>
                    </w:rPr>
                    <w:t>* от 5 до 10 лет;</w:t>
                  </w:r>
                </w:p>
                <w:p w:rsidR="00473196" w:rsidRPr="004759A9" w:rsidRDefault="00473196" w:rsidP="00473196">
                  <w:pPr>
                    <w:pStyle w:val="a8"/>
                    <w:spacing w:after="0"/>
                    <w:rPr>
                      <w:rFonts w:ascii="Times New Roman" w:hAnsi="Times New Roman"/>
                    </w:rPr>
                  </w:pPr>
                  <w:r w:rsidRPr="004759A9">
                    <w:rPr>
                      <w:rFonts w:ascii="Times New Roman" w:hAnsi="Times New Roman"/>
                    </w:rPr>
                    <w:t>* от 10 до 15 лет;</w:t>
                  </w:r>
                </w:p>
                <w:p w:rsidR="00473196" w:rsidRPr="004759A9" w:rsidRDefault="00473196" w:rsidP="00473196">
                  <w:pPr>
                    <w:pStyle w:val="a8"/>
                    <w:spacing w:after="0"/>
                    <w:rPr>
                      <w:rFonts w:ascii="Times New Roman" w:hAnsi="Times New Roman"/>
                    </w:rPr>
                  </w:pPr>
                  <w:r w:rsidRPr="004759A9">
                    <w:rPr>
                      <w:rFonts w:ascii="Times New Roman" w:hAnsi="Times New Roman"/>
                    </w:rPr>
                    <w:t>* свыше 15 лет</w:t>
                  </w:r>
                </w:p>
                <w:p w:rsidR="00473196" w:rsidRPr="004759A9" w:rsidRDefault="00473196" w:rsidP="00473196">
                  <w:pPr>
                    <w:pStyle w:val="a8"/>
                    <w:spacing w:after="0"/>
                    <w:rPr>
                      <w:rFonts w:ascii="Times New Roman" w:hAnsi="Times New Roman"/>
                    </w:rPr>
                  </w:pPr>
                </w:p>
              </w:tc>
              <w:tc>
                <w:tcPr>
                  <w:tcW w:w="1200" w:type="dxa"/>
                </w:tcPr>
                <w:p w:rsidR="00473196" w:rsidRPr="004759A9" w:rsidRDefault="00473196" w:rsidP="00473196">
                  <w:pPr>
                    <w:pStyle w:val="a8"/>
                    <w:spacing w:after="0"/>
                    <w:jc w:val="center"/>
                    <w:rPr>
                      <w:rFonts w:ascii="Times New Roman" w:hAnsi="Times New Roman"/>
                    </w:rPr>
                  </w:pP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5-18%</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1-4%</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2-7%</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20-71%</w:t>
                  </w:r>
                </w:p>
              </w:tc>
              <w:tc>
                <w:tcPr>
                  <w:tcW w:w="1228" w:type="dxa"/>
                  <w:gridSpan w:val="2"/>
                </w:tcPr>
                <w:p w:rsidR="00473196" w:rsidRPr="004759A9" w:rsidRDefault="00473196" w:rsidP="00473196">
                  <w:pPr>
                    <w:pStyle w:val="a8"/>
                    <w:spacing w:after="0"/>
                    <w:jc w:val="center"/>
                    <w:rPr>
                      <w:rFonts w:ascii="Times New Roman" w:hAnsi="Times New Roman"/>
                    </w:rPr>
                  </w:pP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4-14%</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4-14%</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4-14%</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16- 58%</w:t>
                  </w:r>
                </w:p>
              </w:tc>
              <w:tc>
                <w:tcPr>
                  <w:tcW w:w="1132" w:type="dxa"/>
                  <w:gridSpan w:val="2"/>
                </w:tcPr>
                <w:p w:rsidR="00473196" w:rsidRPr="004759A9" w:rsidRDefault="00473196" w:rsidP="00473196">
                  <w:pPr>
                    <w:pStyle w:val="a8"/>
                    <w:spacing w:after="0"/>
                    <w:jc w:val="center"/>
                    <w:rPr>
                      <w:rFonts w:ascii="Times New Roman" w:hAnsi="Times New Roman"/>
                    </w:rPr>
                  </w:pP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2-7%</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4- 14%</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3-10%</w:t>
                  </w:r>
                </w:p>
                <w:p w:rsidR="00473196" w:rsidRPr="004759A9" w:rsidRDefault="00473196" w:rsidP="00473196">
                  <w:pPr>
                    <w:pStyle w:val="a8"/>
                    <w:spacing w:after="0"/>
                    <w:jc w:val="center"/>
                    <w:rPr>
                      <w:rFonts w:ascii="Times New Roman" w:hAnsi="Times New Roman"/>
                    </w:rPr>
                  </w:pPr>
                  <w:r w:rsidRPr="004759A9">
                    <w:rPr>
                      <w:rFonts w:ascii="Times New Roman" w:hAnsi="Times New Roman"/>
                    </w:rPr>
                    <w:t>20-69%</w:t>
                  </w:r>
                </w:p>
              </w:tc>
            </w:tr>
          </w:tbl>
          <w:p w:rsidR="00473196" w:rsidRPr="004759A9" w:rsidRDefault="00473196" w:rsidP="00473196">
            <w:pPr>
              <w:spacing w:after="0" w:line="240" w:lineRule="auto"/>
              <w:rPr>
                <w:rFonts w:ascii="Times New Roman" w:eastAsia="Times New Roman" w:hAnsi="Times New Roman" w:cs="Times New Roman"/>
                <w:color w:val="000000"/>
                <w:sz w:val="24"/>
                <w:szCs w:val="24"/>
                <w:lang w:eastAsia="ru-RU"/>
              </w:rPr>
            </w:pPr>
          </w:p>
          <w:p w:rsidR="00473196" w:rsidRPr="004759A9" w:rsidRDefault="00473196" w:rsidP="00473196">
            <w:pPr>
              <w:spacing w:after="0" w:line="240" w:lineRule="auto"/>
              <w:jc w:val="both"/>
              <w:rPr>
                <w:rFonts w:ascii="Times New Roman" w:eastAsia="Times New Roman" w:hAnsi="Times New Roman" w:cs="Times New Roman"/>
                <w:color w:val="000000"/>
                <w:sz w:val="24"/>
                <w:szCs w:val="24"/>
                <w:lang w:eastAsia="ru-RU"/>
              </w:rPr>
            </w:pPr>
            <w:r w:rsidRPr="00CD16B3">
              <w:rPr>
                <w:rFonts w:ascii="Times New Roman" w:eastAsia="Times New Roman" w:hAnsi="Times New Roman" w:cs="Times New Roman"/>
                <w:b/>
                <w:color w:val="000000"/>
                <w:sz w:val="24"/>
                <w:szCs w:val="24"/>
                <w:lang w:eastAsia="ru-RU"/>
              </w:rPr>
              <w:t>Вывод</w:t>
            </w:r>
            <w:r w:rsidRPr="004759A9">
              <w:rPr>
                <w:rFonts w:ascii="Times New Roman" w:eastAsia="Times New Roman" w:hAnsi="Times New Roman" w:cs="Times New Roman"/>
                <w:color w:val="000000"/>
                <w:sz w:val="24"/>
                <w:szCs w:val="24"/>
                <w:lang w:eastAsia="ru-RU"/>
              </w:rPr>
              <w:t>: педагогические работники ДОУ обладают основными компетенциями, необходимыми для создания условий развития детей в соответствии с ФГОС ДО. Уровень квалификации педагогических работников соответствует требованиям действующего законодательства и с каждым годом становится выше.</w:t>
            </w:r>
          </w:p>
          <w:p w:rsidR="00473196" w:rsidRPr="004759A9" w:rsidRDefault="00473196" w:rsidP="00473196">
            <w:pPr>
              <w:spacing w:after="0" w:line="240" w:lineRule="auto"/>
              <w:jc w:val="both"/>
              <w:rPr>
                <w:rFonts w:ascii="Times New Roman" w:eastAsia="Times New Roman" w:hAnsi="Times New Roman" w:cs="Times New Roman"/>
                <w:color w:val="000000"/>
                <w:sz w:val="24"/>
                <w:szCs w:val="24"/>
                <w:lang w:eastAsia="ru-RU"/>
              </w:rPr>
            </w:pPr>
          </w:p>
          <w:p w:rsidR="00473196" w:rsidRPr="004759A9" w:rsidRDefault="00473196" w:rsidP="00473196">
            <w:pPr>
              <w:spacing w:after="0" w:line="240" w:lineRule="auto"/>
              <w:jc w:val="both"/>
              <w:rPr>
                <w:rFonts w:ascii="Times New Roman" w:eastAsia="Times New Roman" w:hAnsi="Times New Roman" w:cs="Times New Roman"/>
                <w:color w:val="000000"/>
                <w:sz w:val="24"/>
                <w:szCs w:val="24"/>
                <w:lang w:eastAsia="ru-RU"/>
              </w:rPr>
            </w:pPr>
          </w:p>
          <w:p w:rsidR="00473196" w:rsidRPr="004759A9" w:rsidRDefault="00473196" w:rsidP="00473196">
            <w:pPr>
              <w:spacing w:after="0"/>
              <w:rPr>
                <w:rFonts w:ascii="Times New Roman" w:hAnsi="Times New Roman" w:cs="Times New Roman"/>
                <w:sz w:val="24"/>
                <w:szCs w:val="24"/>
              </w:rPr>
            </w:pPr>
          </w:p>
          <w:p w:rsidR="00473196" w:rsidRPr="004759A9" w:rsidRDefault="00473196" w:rsidP="00473196">
            <w:pPr>
              <w:spacing w:after="0"/>
              <w:jc w:val="both"/>
              <w:rPr>
                <w:rFonts w:ascii="Times New Roman" w:hAnsi="Times New Roman" w:cs="Times New Roman"/>
                <w:sz w:val="24"/>
                <w:szCs w:val="24"/>
              </w:rPr>
            </w:pPr>
          </w:p>
          <w:p w:rsidR="004004AD" w:rsidRPr="004759A9" w:rsidRDefault="004004AD" w:rsidP="00473196">
            <w:pPr>
              <w:spacing w:after="0" w:line="240" w:lineRule="auto"/>
              <w:rPr>
                <w:rFonts w:ascii="Bliss Pro" w:eastAsia="Times New Roman" w:hAnsi="Bliss Pro" w:cs="Helvetica"/>
                <w:color w:val="414141"/>
                <w:sz w:val="24"/>
                <w:szCs w:val="24"/>
                <w:lang w:eastAsia="ru-RU"/>
              </w:rPr>
            </w:pPr>
          </w:p>
        </w:tc>
      </w:tr>
      <w:tr w:rsidR="004004AD" w:rsidRPr="00680F1F" w:rsidTr="00CD16B3">
        <w:trPr>
          <w:trHeight w:val="2594"/>
        </w:trPr>
        <w:tc>
          <w:tcPr>
            <w:tcW w:w="1550" w:type="dxa"/>
            <w:tcBorders>
              <w:top w:val="nil"/>
              <w:left w:val="single" w:sz="8" w:space="0" w:color="auto"/>
              <w:bottom w:val="single" w:sz="4" w:space="0" w:color="auto"/>
              <w:right w:val="single" w:sz="8" w:space="0" w:color="auto"/>
            </w:tcBorders>
            <w:shd w:val="clear" w:color="auto" w:fill="auto"/>
            <w:tcMar>
              <w:top w:w="75" w:type="dxa"/>
              <w:left w:w="150" w:type="dxa"/>
              <w:bottom w:w="75" w:type="dxa"/>
              <w:right w:w="150" w:type="dxa"/>
            </w:tcMar>
            <w:vAlign w:val="center"/>
            <w:hideMark/>
          </w:tcPr>
          <w:p w:rsidR="00BA7833" w:rsidRPr="008723E0" w:rsidRDefault="00BA7833" w:rsidP="004004AD">
            <w:pPr>
              <w:spacing w:after="0" w:line="240" w:lineRule="auto"/>
              <w:rPr>
                <w:rFonts w:ascii="Times New Roman" w:eastAsia="Times New Roman" w:hAnsi="Times New Roman" w:cs="Times New Roman"/>
                <w:b/>
                <w:color w:val="414141"/>
                <w:sz w:val="24"/>
                <w:szCs w:val="24"/>
                <w:lang w:eastAsia="ru-RU"/>
              </w:rPr>
            </w:pPr>
            <w:r w:rsidRPr="008723E0">
              <w:rPr>
                <w:rFonts w:ascii="Times New Roman" w:eastAsia="Times New Roman" w:hAnsi="Times New Roman" w:cs="Times New Roman"/>
                <w:b/>
                <w:color w:val="414141"/>
                <w:sz w:val="24"/>
                <w:szCs w:val="24"/>
                <w:lang w:eastAsia="ru-RU"/>
              </w:rPr>
              <w:lastRenderedPageBreak/>
              <w:t>Учебно-методическое обеспечение</w:t>
            </w:r>
          </w:p>
          <w:p w:rsidR="00BA7833" w:rsidRPr="008723E0" w:rsidRDefault="00BA7833" w:rsidP="004004AD">
            <w:pPr>
              <w:spacing w:after="0" w:line="240" w:lineRule="auto"/>
              <w:rPr>
                <w:rFonts w:ascii="Times New Roman" w:eastAsia="Times New Roman" w:hAnsi="Times New Roman" w:cs="Times New Roman"/>
                <w:b/>
                <w:color w:val="414141"/>
                <w:sz w:val="24"/>
                <w:szCs w:val="24"/>
                <w:lang w:eastAsia="ru-RU"/>
              </w:rPr>
            </w:pPr>
          </w:p>
          <w:p w:rsidR="004004AD" w:rsidRPr="008723E0" w:rsidRDefault="004004AD" w:rsidP="004004AD">
            <w:pPr>
              <w:spacing w:after="0" w:line="240" w:lineRule="auto"/>
              <w:rPr>
                <w:rFonts w:ascii="Times New Roman" w:eastAsia="Times New Roman" w:hAnsi="Times New Roman" w:cs="Times New Roman"/>
                <w:b/>
                <w:color w:val="414141"/>
                <w:sz w:val="24"/>
                <w:szCs w:val="24"/>
                <w:lang w:eastAsia="ru-RU"/>
              </w:rPr>
            </w:pPr>
            <w:r w:rsidRPr="008723E0">
              <w:rPr>
                <w:rFonts w:ascii="Times New Roman" w:eastAsia="Times New Roman" w:hAnsi="Times New Roman" w:cs="Times New Roman"/>
                <w:b/>
                <w:color w:val="414141"/>
                <w:sz w:val="24"/>
                <w:szCs w:val="24"/>
                <w:lang w:eastAsia="ru-RU"/>
              </w:rPr>
              <w:t>Библиотечно-информационное обеспечение</w:t>
            </w:r>
          </w:p>
          <w:p w:rsidR="00FE0096" w:rsidRPr="008723E0" w:rsidRDefault="00FE0096" w:rsidP="004004AD">
            <w:pPr>
              <w:spacing w:after="0" w:line="240" w:lineRule="auto"/>
              <w:rPr>
                <w:rFonts w:ascii="Times New Roman" w:eastAsia="Times New Roman" w:hAnsi="Times New Roman" w:cs="Times New Roman"/>
                <w:b/>
                <w:color w:val="414141"/>
                <w:sz w:val="24"/>
                <w:szCs w:val="24"/>
                <w:lang w:eastAsia="ru-RU"/>
              </w:rPr>
            </w:pPr>
          </w:p>
          <w:p w:rsidR="00FE0096" w:rsidRPr="001D7D5A" w:rsidRDefault="00FE0096" w:rsidP="004004AD">
            <w:pPr>
              <w:spacing w:after="0" w:line="240" w:lineRule="auto"/>
              <w:rPr>
                <w:rFonts w:ascii="Bliss Pro" w:eastAsia="Times New Roman" w:hAnsi="Bliss Pro" w:cs="Helvetica"/>
                <w:b/>
                <w:color w:val="414141"/>
                <w:sz w:val="24"/>
                <w:szCs w:val="24"/>
                <w:lang w:eastAsia="ru-RU"/>
              </w:rPr>
            </w:pPr>
          </w:p>
          <w:p w:rsidR="00FE0096" w:rsidRDefault="00FE0096" w:rsidP="004004AD">
            <w:pPr>
              <w:spacing w:after="0" w:line="240" w:lineRule="auto"/>
              <w:rPr>
                <w:rFonts w:ascii="Bliss Pro" w:eastAsia="Times New Roman" w:hAnsi="Bliss Pro" w:cs="Helvetica"/>
                <w:color w:val="414141"/>
                <w:sz w:val="24"/>
                <w:szCs w:val="24"/>
                <w:lang w:eastAsia="ru-RU"/>
              </w:rPr>
            </w:pPr>
          </w:p>
          <w:p w:rsidR="00FE0096" w:rsidRDefault="00FE0096" w:rsidP="004004AD">
            <w:pPr>
              <w:spacing w:after="0" w:line="240" w:lineRule="auto"/>
              <w:rPr>
                <w:rFonts w:ascii="Bliss Pro" w:eastAsia="Times New Roman" w:hAnsi="Bliss Pro" w:cs="Helvetica"/>
                <w:color w:val="414141"/>
                <w:sz w:val="24"/>
                <w:szCs w:val="24"/>
                <w:lang w:eastAsia="ru-RU"/>
              </w:rPr>
            </w:pPr>
          </w:p>
          <w:p w:rsidR="00FE0096" w:rsidRDefault="00FE0096" w:rsidP="004004AD">
            <w:pPr>
              <w:spacing w:after="0" w:line="240" w:lineRule="auto"/>
              <w:rPr>
                <w:rFonts w:ascii="Bliss Pro" w:eastAsia="Times New Roman" w:hAnsi="Bliss Pro" w:cs="Helvetica"/>
                <w:color w:val="414141"/>
                <w:sz w:val="24"/>
                <w:szCs w:val="24"/>
                <w:lang w:eastAsia="ru-RU"/>
              </w:rPr>
            </w:pPr>
          </w:p>
          <w:p w:rsidR="00FE0096" w:rsidRDefault="00FE0096" w:rsidP="004004AD">
            <w:pPr>
              <w:spacing w:after="0" w:line="240" w:lineRule="auto"/>
              <w:rPr>
                <w:rFonts w:ascii="Bliss Pro" w:eastAsia="Times New Roman" w:hAnsi="Bliss Pro" w:cs="Helvetica"/>
                <w:color w:val="414141"/>
                <w:sz w:val="24"/>
                <w:szCs w:val="24"/>
                <w:lang w:eastAsia="ru-RU"/>
              </w:rPr>
            </w:pPr>
          </w:p>
          <w:p w:rsidR="00FE0096" w:rsidRDefault="00FE0096" w:rsidP="004004AD">
            <w:pPr>
              <w:spacing w:after="0" w:line="240" w:lineRule="auto"/>
              <w:rPr>
                <w:rFonts w:ascii="Bliss Pro" w:eastAsia="Times New Roman" w:hAnsi="Bliss Pro" w:cs="Helvetica"/>
                <w:color w:val="414141"/>
                <w:sz w:val="24"/>
                <w:szCs w:val="24"/>
                <w:lang w:eastAsia="ru-RU"/>
              </w:rPr>
            </w:pPr>
          </w:p>
          <w:p w:rsidR="00FE0096" w:rsidRDefault="00FE0096" w:rsidP="004004AD">
            <w:pPr>
              <w:spacing w:after="0" w:line="240" w:lineRule="auto"/>
              <w:rPr>
                <w:rFonts w:ascii="Bliss Pro" w:eastAsia="Times New Roman" w:hAnsi="Bliss Pro" w:cs="Helvetica"/>
                <w:color w:val="414141"/>
                <w:sz w:val="24"/>
                <w:szCs w:val="24"/>
                <w:lang w:eastAsia="ru-RU"/>
              </w:rPr>
            </w:pPr>
          </w:p>
          <w:p w:rsidR="00FE0096" w:rsidRDefault="00FE0096" w:rsidP="004004AD">
            <w:pPr>
              <w:spacing w:after="0" w:line="240" w:lineRule="auto"/>
              <w:rPr>
                <w:rFonts w:ascii="Bliss Pro" w:eastAsia="Times New Roman" w:hAnsi="Bliss Pro" w:cs="Helvetica"/>
                <w:color w:val="414141"/>
                <w:sz w:val="24"/>
                <w:szCs w:val="24"/>
                <w:lang w:eastAsia="ru-RU"/>
              </w:rPr>
            </w:pPr>
          </w:p>
          <w:p w:rsidR="00FE0096" w:rsidRDefault="00FE0096" w:rsidP="004004AD">
            <w:pPr>
              <w:spacing w:after="0" w:line="240" w:lineRule="auto"/>
              <w:rPr>
                <w:rFonts w:ascii="Bliss Pro" w:eastAsia="Times New Roman" w:hAnsi="Bliss Pro" w:cs="Helvetica"/>
                <w:color w:val="414141"/>
                <w:sz w:val="24"/>
                <w:szCs w:val="24"/>
                <w:lang w:eastAsia="ru-RU"/>
              </w:rPr>
            </w:pPr>
          </w:p>
          <w:p w:rsidR="00FE0096" w:rsidRDefault="00FE0096" w:rsidP="004004AD">
            <w:pPr>
              <w:spacing w:after="0" w:line="240" w:lineRule="auto"/>
              <w:rPr>
                <w:rFonts w:ascii="Bliss Pro" w:eastAsia="Times New Roman" w:hAnsi="Bliss Pro" w:cs="Helvetica"/>
                <w:color w:val="414141"/>
                <w:sz w:val="24"/>
                <w:szCs w:val="24"/>
                <w:lang w:eastAsia="ru-RU"/>
              </w:rPr>
            </w:pPr>
          </w:p>
          <w:p w:rsidR="00FE0096" w:rsidRDefault="00FE0096" w:rsidP="004004AD">
            <w:pPr>
              <w:spacing w:after="0" w:line="240" w:lineRule="auto"/>
              <w:rPr>
                <w:rFonts w:ascii="Bliss Pro" w:eastAsia="Times New Roman" w:hAnsi="Bliss Pro" w:cs="Helvetica"/>
                <w:color w:val="414141"/>
                <w:sz w:val="24"/>
                <w:szCs w:val="24"/>
                <w:lang w:eastAsia="ru-RU"/>
              </w:rPr>
            </w:pPr>
          </w:p>
          <w:p w:rsidR="00FE0096" w:rsidRPr="00680F1F" w:rsidRDefault="00FE0096" w:rsidP="004004AD">
            <w:pPr>
              <w:spacing w:after="0" w:line="240" w:lineRule="auto"/>
              <w:rPr>
                <w:rFonts w:ascii="Bliss Pro" w:eastAsia="Times New Roman" w:hAnsi="Bliss Pro" w:cs="Helvetica"/>
                <w:color w:val="414141"/>
                <w:sz w:val="24"/>
                <w:szCs w:val="24"/>
                <w:lang w:eastAsia="ru-RU"/>
              </w:rPr>
            </w:pPr>
          </w:p>
        </w:tc>
        <w:tc>
          <w:tcPr>
            <w:tcW w:w="7785" w:type="dxa"/>
            <w:tcBorders>
              <w:top w:val="nil"/>
              <w:left w:val="nil"/>
              <w:bottom w:val="single" w:sz="4" w:space="0" w:color="auto"/>
              <w:right w:val="single" w:sz="8" w:space="0" w:color="auto"/>
            </w:tcBorders>
            <w:shd w:val="clear" w:color="auto" w:fill="auto"/>
            <w:tcMar>
              <w:top w:w="75" w:type="dxa"/>
              <w:left w:w="150" w:type="dxa"/>
              <w:bottom w:w="75" w:type="dxa"/>
              <w:right w:w="150" w:type="dxa"/>
            </w:tcMar>
            <w:vAlign w:val="center"/>
            <w:hideMark/>
          </w:tcPr>
          <w:p w:rsidR="00473196" w:rsidRPr="00473196" w:rsidRDefault="00473196" w:rsidP="00D45F31">
            <w:pPr>
              <w:pStyle w:val="a3"/>
              <w:spacing w:before="0" w:after="0" w:line="276" w:lineRule="auto"/>
              <w:ind w:right="124"/>
              <w:jc w:val="both"/>
            </w:pPr>
            <w:r w:rsidRPr="00473196">
              <w:lastRenderedPageBreak/>
              <w:t xml:space="preserve">     В ДОУ</w:t>
            </w:r>
            <w:r w:rsidRPr="00473196">
              <w:rPr>
                <w:rStyle w:val="a4"/>
              </w:rPr>
              <w:t xml:space="preserve"> </w:t>
            </w:r>
            <w:r w:rsidRPr="00473196">
              <w:t>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473196" w:rsidRPr="00473196" w:rsidRDefault="001D7D5A" w:rsidP="00D45F31">
            <w:pPr>
              <w:pStyle w:val="a3"/>
              <w:spacing w:before="0" w:after="0" w:line="276" w:lineRule="auto"/>
              <w:ind w:right="124"/>
              <w:jc w:val="both"/>
            </w:pPr>
            <w:r>
              <w:t>В 2017 году д</w:t>
            </w:r>
            <w:r w:rsidR="00473196" w:rsidRPr="00473196">
              <w:t>етский сад пополнил учебно-методический комплект к основной образовательной программе дошкольного образования «От рождения до школы» в соответствии с ФГОС. Приобрели наглядно-дидактические пособия, картины для рассматривания, плакаты.</w:t>
            </w:r>
          </w:p>
          <w:p w:rsidR="00473196" w:rsidRPr="00473196" w:rsidRDefault="00473196" w:rsidP="00D45F31">
            <w:pPr>
              <w:spacing w:after="0"/>
              <w:ind w:right="124"/>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 xml:space="preserve">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w:t>
            </w:r>
            <w:r w:rsidRPr="00473196">
              <w:rPr>
                <w:rFonts w:ascii="Times New Roman" w:eastAsia="Times New Roman" w:hAnsi="Times New Roman" w:cs="Times New Roman"/>
                <w:color w:val="000000"/>
                <w:sz w:val="24"/>
                <w:szCs w:val="24"/>
                <w:lang w:eastAsia="ru-RU"/>
              </w:rPr>
              <w:lastRenderedPageBreak/>
              <w:t>Педагоги имеют возможность пользоваться как фондом учебно-методической литературы, так и электронно- образовательными ресурсами. Методическое обеспечение способствует развитию творческого потенциала педагогов, качественному росту профмастерства и успехам в конкурсном движении.</w:t>
            </w:r>
          </w:p>
          <w:p w:rsidR="00473196" w:rsidRPr="00473196" w:rsidRDefault="00473196" w:rsidP="00D45F31">
            <w:pPr>
              <w:spacing w:after="0" w:line="240" w:lineRule="auto"/>
              <w:ind w:right="124"/>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Информационное обеспечение включает:</w:t>
            </w:r>
          </w:p>
          <w:p w:rsidR="00473196" w:rsidRPr="00473196" w:rsidRDefault="00473196" w:rsidP="00D45F31">
            <w:pPr>
              <w:spacing w:after="0" w:line="240" w:lineRule="auto"/>
              <w:ind w:right="124"/>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 xml:space="preserve">В ДОУ подключен Интернет, имеется электронная почта </w:t>
            </w:r>
            <w:hyperlink r:id="rId5" w:history="1">
              <w:r w:rsidRPr="00473196">
                <w:rPr>
                  <w:rStyle w:val="aa"/>
                  <w:rFonts w:ascii="Times New Roman" w:eastAsia="Times New Roman" w:hAnsi="Times New Roman" w:cs="Times New Roman"/>
                  <w:sz w:val="24"/>
                  <w:szCs w:val="24"/>
                  <w:lang w:val="en-US" w:eastAsia="ru-RU"/>
                </w:rPr>
                <w:t>sad</w:t>
              </w:r>
              <w:r w:rsidRPr="00473196">
                <w:rPr>
                  <w:rStyle w:val="aa"/>
                  <w:rFonts w:ascii="Times New Roman" w:eastAsia="Times New Roman" w:hAnsi="Times New Roman" w:cs="Times New Roman"/>
                  <w:sz w:val="24"/>
                  <w:szCs w:val="24"/>
                  <w:lang w:eastAsia="ru-RU"/>
                </w:rPr>
                <w:t>50.</w:t>
              </w:r>
              <w:r w:rsidRPr="00473196">
                <w:rPr>
                  <w:rStyle w:val="aa"/>
                  <w:rFonts w:ascii="Times New Roman" w:eastAsia="Times New Roman" w:hAnsi="Times New Roman" w:cs="Times New Roman"/>
                  <w:sz w:val="24"/>
                  <w:szCs w:val="24"/>
                  <w:lang w:val="en-US" w:eastAsia="ru-RU"/>
                </w:rPr>
                <w:t>det</w:t>
              </w:r>
              <w:r w:rsidRPr="00473196">
                <w:rPr>
                  <w:rStyle w:val="aa"/>
                  <w:rFonts w:ascii="Times New Roman" w:eastAsia="Times New Roman" w:hAnsi="Times New Roman" w:cs="Times New Roman"/>
                  <w:sz w:val="24"/>
                  <w:szCs w:val="24"/>
                  <w:lang w:eastAsia="ru-RU"/>
                </w:rPr>
                <w:t>@</w:t>
              </w:r>
              <w:r w:rsidRPr="00473196">
                <w:rPr>
                  <w:rStyle w:val="aa"/>
                  <w:rFonts w:ascii="Times New Roman" w:eastAsia="Times New Roman" w:hAnsi="Times New Roman" w:cs="Times New Roman"/>
                  <w:sz w:val="24"/>
                  <w:szCs w:val="24"/>
                  <w:lang w:val="en-US" w:eastAsia="ru-RU"/>
                </w:rPr>
                <w:t>yandex</w:t>
              </w:r>
              <w:r w:rsidRPr="00473196">
                <w:rPr>
                  <w:rStyle w:val="aa"/>
                  <w:rFonts w:ascii="Times New Roman" w:eastAsia="Times New Roman" w:hAnsi="Times New Roman" w:cs="Times New Roman"/>
                  <w:sz w:val="24"/>
                  <w:szCs w:val="24"/>
                  <w:lang w:eastAsia="ru-RU"/>
                </w:rPr>
                <w:t>.</w:t>
              </w:r>
              <w:r w:rsidRPr="00473196">
                <w:rPr>
                  <w:rStyle w:val="aa"/>
                  <w:rFonts w:ascii="Times New Roman" w:eastAsia="Times New Roman" w:hAnsi="Times New Roman" w:cs="Times New Roman"/>
                  <w:sz w:val="24"/>
                  <w:szCs w:val="24"/>
                  <w:lang w:val="en-US" w:eastAsia="ru-RU"/>
                </w:rPr>
                <w:t>ru</w:t>
              </w:r>
            </w:hyperlink>
            <w:r w:rsidRPr="00473196">
              <w:rPr>
                <w:rFonts w:ascii="Times New Roman" w:eastAsia="Times New Roman" w:hAnsi="Times New Roman" w:cs="Times New Roman"/>
                <w:color w:val="000000"/>
                <w:sz w:val="24"/>
                <w:szCs w:val="24"/>
                <w:lang w:eastAsia="ru-RU"/>
              </w:rPr>
              <w:t xml:space="preserve">, работает сайт ДОУ </w:t>
            </w:r>
            <w:r w:rsidRPr="00473196">
              <w:rPr>
                <w:rFonts w:ascii="Times New Roman" w:eastAsia="Times New Roman" w:hAnsi="Times New Roman" w:cs="Times New Roman"/>
                <w:color w:val="000000"/>
                <w:sz w:val="24"/>
                <w:szCs w:val="24"/>
                <w:lang w:val="en-US" w:eastAsia="ru-RU"/>
              </w:rPr>
              <w:t>djujmovochka</w:t>
            </w:r>
            <w:r w:rsidRPr="00473196">
              <w:rPr>
                <w:rFonts w:ascii="Times New Roman" w:eastAsia="Times New Roman" w:hAnsi="Times New Roman" w:cs="Times New Roman"/>
                <w:color w:val="000000"/>
                <w:sz w:val="24"/>
                <w:szCs w:val="24"/>
                <w:lang w:eastAsia="ru-RU"/>
              </w:rPr>
              <w:t>50.</w:t>
            </w:r>
            <w:r w:rsidRPr="00473196">
              <w:rPr>
                <w:rFonts w:ascii="Times New Roman" w:eastAsia="Times New Roman" w:hAnsi="Times New Roman" w:cs="Times New Roman"/>
                <w:color w:val="000000"/>
                <w:sz w:val="24"/>
                <w:szCs w:val="24"/>
                <w:lang w:val="en-US" w:eastAsia="ru-RU"/>
              </w:rPr>
              <w:t>ru</w:t>
            </w:r>
            <w:r w:rsidRPr="00473196">
              <w:rPr>
                <w:rFonts w:ascii="Times New Roman" w:eastAsia="Times New Roman" w:hAnsi="Times New Roman" w:cs="Times New Roman"/>
                <w:color w:val="000000"/>
                <w:sz w:val="24"/>
                <w:szCs w:val="24"/>
                <w:lang w:eastAsia="ru-RU"/>
              </w:rPr>
              <w:t>.</w:t>
            </w:r>
          </w:p>
          <w:p w:rsidR="00473196" w:rsidRPr="00473196" w:rsidRDefault="00473196" w:rsidP="00D45F31">
            <w:pPr>
              <w:spacing w:after="0" w:line="240" w:lineRule="auto"/>
              <w:ind w:right="124"/>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Информация на сайте размещается в соответствии с нормативно-правовыми</w:t>
            </w:r>
          </w:p>
          <w:p w:rsidR="00473196" w:rsidRPr="00473196" w:rsidRDefault="00473196" w:rsidP="00D45F31">
            <w:pPr>
              <w:spacing w:after="0" w:line="240" w:lineRule="auto"/>
              <w:ind w:right="124"/>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документами, определяющими содержание сайта, сроки обновления сведений и пр.</w:t>
            </w:r>
          </w:p>
          <w:p w:rsidR="00473196" w:rsidRPr="00473196" w:rsidRDefault="00473196" w:rsidP="00D45F31">
            <w:pPr>
              <w:spacing w:after="0" w:line="240" w:lineRule="auto"/>
              <w:ind w:right="124"/>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Всего в ДОУ 3 компьютера, 17 ноутбуков, 2 телевизора, мультимедийные доски – 9 штук, принтеры – 10 штук, фото-видео оборудование, музыкальные центры - 2.</w:t>
            </w:r>
          </w:p>
          <w:p w:rsidR="00473196" w:rsidRPr="00473196" w:rsidRDefault="00473196" w:rsidP="00D45F31">
            <w:pPr>
              <w:spacing w:after="0" w:line="240" w:lineRule="auto"/>
              <w:ind w:right="124"/>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Программное обеспечение имеющихся компьютеров позволяет работать с</w:t>
            </w:r>
          </w:p>
          <w:p w:rsidR="00473196" w:rsidRPr="00473196" w:rsidRDefault="00473196" w:rsidP="00D45F31">
            <w:pPr>
              <w:spacing w:after="0" w:line="240" w:lineRule="auto"/>
              <w:ind w:right="124"/>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текстовыми редакторами, с Интернет ресурсами, фото, видео материалами и</w:t>
            </w:r>
          </w:p>
          <w:p w:rsidR="00473196" w:rsidRPr="00473196" w:rsidRDefault="00473196" w:rsidP="00D45F31">
            <w:pPr>
              <w:spacing w:after="0" w:line="240" w:lineRule="auto"/>
              <w:ind w:right="124"/>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пр.</w:t>
            </w:r>
          </w:p>
          <w:p w:rsidR="00473196" w:rsidRPr="00473196" w:rsidRDefault="00473196" w:rsidP="00D45F31">
            <w:pPr>
              <w:spacing w:after="0" w:line="240" w:lineRule="auto"/>
              <w:ind w:right="124"/>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Вывод: в ДОУ имеется учебно-методическое и информационное</w:t>
            </w:r>
          </w:p>
          <w:p w:rsidR="00473196" w:rsidRPr="00473196" w:rsidRDefault="001D7D5A" w:rsidP="00D45F31">
            <w:pPr>
              <w:spacing w:after="0" w:line="240" w:lineRule="auto"/>
              <w:ind w:right="1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473196" w:rsidRPr="00473196">
              <w:rPr>
                <w:rFonts w:ascii="Times New Roman" w:eastAsia="Times New Roman" w:hAnsi="Times New Roman" w:cs="Times New Roman"/>
                <w:color w:val="000000"/>
                <w:sz w:val="24"/>
                <w:szCs w:val="24"/>
                <w:lang w:eastAsia="ru-RU"/>
              </w:rPr>
              <w:t>беспечение</w:t>
            </w:r>
            <w:r>
              <w:rPr>
                <w:rFonts w:ascii="Times New Roman" w:eastAsia="Times New Roman" w:hAnsi="Times New Roman" w:cs="Times New Roman"/>
                <w:color w:val="000000"/>
                <w:sz w:val="24"/>
                <w:szCs w:val="24"/>
                <w:lang w:eastAsia="ru-RU"/>
              </w:rPr>
              <w:t>,</w:t>
            </w:r>
            <w:r w:rsidR="00473196" w:rsidRPr="00473196">
              <w:rPr>
                <w:rFonts w:ascii="Times New Roman" w:eastAsia="Times New Roman" w:hAnsi="Times New Roman" w:cs="Times New Roman"/>
                <w:color w:val="000000"/>
                <w:sz w:val="24"/>
                <w:szCs w:val="24"/>
                <w:lang w:eastAsia="ru-RU"/>
              </w:rPr>
              <w:t xml:space="preserve"> достаточное для эффектив</w:t>
            </w:r>
            <w:r>
              <w:rPr>
                <w:rFonts w:ascii="Times New Roman" w:eastAsia="Times New Roman" w:hAnsi="Times New Roman" w:cs="Times New Roman"/>
                <w:color w:val="000000"/>
                <w:sz w:val="24"/>
                <w:szCs w:val="24"/>
                <w:lang w:eastAsia="ru-RU"/>
              </w:rPr>
              <w:t xml:space="preserve">ной организации образовательной </w:t>
            </w:r>
            <w:r w:rsidR="00473196" w:rsidRPr="00473196">
              <w:rPr>
                <w:rFonts w:ascii="Times New Roman" w:eastAsia="Times New Roman" w:hAnsi="Times New Roman" w:cs="Times New Roman"/>
                <w:color w:val="000000"/>
                <w:sz w:val="24"/>
                <w:szCs w:val="24"/>
                <w:lang w:eastAsia="ru-RU"/>
              </w:rPr>
              <w:t>деятельности.</w:t>
            </w:r>
          </w:p>
          <w:p w:rsidR="00473196" w:rsidRPr="00473196" w:rsidRDefault="00473196" w:rsidP="00D45F31">
            <w:pPr>
              <w:spacing w:after="0"/>
              <w:ind w:right="124"/>
              <w:rPr>
                <w:rFonts w:ascii="Times New Roman" w:hAnsi="Times New Roman" w:cs="Times New Roman"/>
                <w:sz w:val="24"/>
                <w:szCs w:val="24"/>
              </w:rPr>
            </w:pPr>
          </w:p>
          <w:p w:rsidR="00FE0096" w:rsidRDefault="00FE0096" w:rsidP="00D45F31">
            <w:pPr>
              <w:spacing w:after="0" w:line="240" w:lineRule="auto"/>
              <w:ind w:right="124"/>
              <w:rPr>
                <w:rFonts w:ascii="Bliss Pro" w:eastAsia="Times New Roman" w:hAnsi="Bliss Pro" w:cs="Helvetica"/>
                <w:color w:val="414141"/>
                <w:sz w:val="24"/>
                <w:szCs w:val="24"/>
                <w:lang w:eastAsia="ru-RU"/>
              </w:rPr>
            </w:pPr>
          </w:p>
          <w:p w:rsidR="00FE0096" w:rsidRDefault="00FE0096" w:rsidP="00D45F31">
            <w:pPr>
              <w:spacing w:after="0" w:line="240" w:lineRule="auto"/>
              <w:ind w:right="124"/>
              <w:rPr>
                <w:rFonts w:ascii="Bliss Pro" w:eastAsia="Times New Roman" w:hAnsi="Bliss Pro" w:cs="Helvetica"/>
                <w:color w:val="414141"/>
                <w:sz w:val="24"/>
                <w:szCs w:val="24"/>
                <w:lang w:eastAsia="ru-RU"/>
              </w:rPr>
            </w:pPr>
          </w:p>
          <w:p w:rsidR="00FE0096" w:rsidRDefault="00FE0096" w:rsidP="00D45F31">
            <w:pPr>
              <w:spacing w:after="0" w:line="240" w:lineRule="auto"/>
              <w:ind w:right="124"/>
              <w:rPr>
                <w:rFonts w:ascii="Bliss Pro" w:eastAsia="Times New Roman" w:hAnsi="Bliss Pro" w:cs="Helvetica"/>
                <w:color w:val="414141"/>
                <w:sz w:val="24"/>
                <w:szCs w:val="24"/>
                <w:lang w:eastAsia="ru-RU"/>
              </w:rPr>
            </w:pPr>
          </w:p>
          <w:p w:rsidR="00FE0096" w:rsidRDefault="00FE0096" w:rsidP="00D45F31">
            <w:pPr>
              <w:spacing w:after="0" w:line="240" w:lineRule="auto"/>
              <w:ind w:right="124"/>
              <w:rPr>
                <w:rFonts w:ascii="Bliss Pro" w:eastAsia="Times New Roman" w:hAnsi="Bliss Pro" w:cs="Helvetica"/>
                <w:color w:val="414141"/>
                <w:sz w:val="24"/>
                <w:szCs w:val="24"/>
                <w:lang w:eastAsia="ru-RU"/>
              </w:rPr>
            </w:pPr>
          </w:p>
          <w:p w:rsidR="00FE0096" w:rsidRPr="00680F1F" w:rsidRDefault="00FE0096" w:rsidP="00D45F31">
            <w:pPr>
              <w:spacing w:after="0" w:line="240" w:lineRule="auto"/>
              <w:ind w:right="124"/>
              <w:rPr>
                <w:rFonts w:ascii="Bliss Pro" w:eastAsia="Times New Roman" w:hAnsi="Bliss Pro" w:cs="Helvetica"/>
                <w:color w:val="414141"/>
                <w:sz w:val="24"/>
                <w:szCs w:val="24"/>
                <w:lang w:eastAsia="ru-RU"/>
              </w:rPr>
            </w:pPr>
          </w:p>
        </w:tc>
      </w:tr>
      <w:tr w:rsidR="00FE0096" w:rsidRPr="00680F1F" w:rsidTr="00CD16B3">
        <w:trPr>
          <w:trHeight w:val="5702"/>
        </w:trPr>
        <w:tc>
          <w:tcPr>
            <w:tcW w:w="1550" w:type="dxa"/>
            <w:tcBorders>
              <w:top w:val="single" w:sz="4"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tcPr>
          <w:p w:rsidR="00FE0096" w:rsidRPr="008723E0" w:rsidRDefault="00473196" w:rsidP="00FE0096">
            <w:pPr>
              <w:spacing w:after="0" w:line="240" w:lineRule="auto"/>
              <w:rPr>
                <w:rFonts w:ascii="Times New Roman" w:eastAsia="Times New Roman" w:hAnsi="Times New Roman" w:cs="Times New Roman"/>
                <w:b/>
                <w:color w:val="414141"/>
                <w:sz w:val="24"/>
                <w:szCs w:val="24"/>
                <w:lang w:eastAsia="ru-RU"/>
              </w:rPr>
            </w:pPr>
            <w:r w:rsidRPr="008723E0">
              <w:rPr>
                <w:rFonts w:ascii="Times New Roman" w:eastAsia="Times New Roman" w:hAnsi="Times New Roman" w:cs="Times New Roman"/>
                <w:b/>
                <w:color w:val="414141"/>
                <w:sz w:val="24"/>
                <w:szCs w:val="24"/>
                <w:lang w:eastAsia="ru-RU"/>
              </w:rPr>
              <w:lastRenderedPageBreak/>
              <w:t>Система охраны здоровья воспитанников</w:t>
            </w:r>
          </w:p>
          <w:p w:rsidR="00473196" w:rsidRPr="008723E0" w:rsidRDefault="00473196" w:rsidP="00FE0096">
            <w:pPr>
              <w:spacing w:after="0" w:line="240" w:lineRule="auto"/>
              <w:rPr>
                <w:rFonts w:ascii="Times New Roman" w:eastAsia="Times New Roman" w:hAnsi="Times New Roman" w:cs="Times New Roman"/>
                <w:b/>
                <w:color w:val="414141"/>
                <w:sz w:val="24"/>
                <w:szCs w:val="24"/>
                <w:lang w:eastAsia="ru-RU"/>
              </w:rPr>
            </w:pPr>
          </w:p>
          <w:p w:rsidR="00FE0096" w:rsidRPr="00680F1F" w:rsidRDefault="00FE0096" w:rsidP="00FE0096">
            <w:pPr>
              <w:spacing w:after="0" w:line="240" w:lineRule="auto"/>
              <w:rPr>
                <w:rFonts w:ascii="Bliss Pro" w:eastAsia="Times New Roman" w:hAnsi="Bliss Pro" w:cs="Helvetica"/>
                <w:color w:val="414141"/>
                <w:sz w:val="24"/>
                <w:szCs w:val="24"/>
                <w:lang w:eastAsia="ru-RU"/>
              </w:rPr>
            </w:pPr>
            <w:r w:rsidRPr="008723E0">
              <w:rPr>
                <w:rFonts w:ascii="Times New Roman" w:eastAsia="Times New Roman" w:hAnsi="Times New Roman" w:cs="Times New Roman"/>
                <w:b/>
                <w:color w:val="414141"/>
                <w:sz w:val="24"/>
                <w:szCs w:val="24"/>
                <w:lang w:eastAsia="ru-RU"/>
              </w:rPr>
              <w:t>Организация питания</w:t>
            </w:r>
            <w:r w:rsidR="00070292" w:rsidRPr="008723E0">
              <w:rPr>
                <w:rFonts w:ascii="Times New Roman" w:eastAsia="Times New Roman" w:hAnsi="Times New Roman" w:cs="Times New Roman"/>
                <w:b/>
                <w:color w:val="414141"/>
                <w:sz w:val="24"/>
                <w:szCs w:val="24"/>
                <w:lang w:eastAsia="ru-RU"/>
              </w:rPr>
              <w:t xml:space="preserve"> и анализ заболеваемости воспитанников</w:t>
            </w:r>
          </w:p>
        </w:tc>
        <w:tc>
          <w:tcPr>
            <w:tcW w:w="7785" w:type="dxa"/>
            <w:tcBorders>
              <w:top w:val="single" w:sz="4" w:space="0" w:color="auto"/>
              <w:left w:val="nil"/>
              <w:bottom w:val="single" w:sz="8" w:space="0" w:color="auto"/>
              <w:right w:val="single" w:sz="8" w:space="0" w:color="auto"/>
            </w:tcBorders>
            <w:shd w:val="clear" w:color="auto" w:fill="auto"/>
            <w:tcMar>
              <w:top w:w="75" w:type="dxa"/>
              <w:left w:w="150" w:type="dxa"/>
              <w:bottom w:w="75" w:type="dxa"/>
              <w:right w:w="150" w:type="dxa"/>
            </w:tcMar>
            <w:vAlign w:val="center"/>
          </w:tcPr>
          <w:p w:rsidR="00473196" w:rsidRPr="00473196" w:rsidRDefault="00473196" w:rsidP="00473196">
            <w:pPr>
              <w:spacing w:after="0"/>
              <w:jc w:val="both"/>
              <w:rPr>
                <w:rFonts w:ascii="Times New Roman" w:hAnsi="Times New Roman" w:cs="Times New Roman"/>
                <w:sz w:val="24"/>
                <w:szCs w:val="24"/>
              </w:rPr>
            </w:pPr>
            <w:r w:rsidRPr="00473196">
              <w:rPr>
                <w:rFonts w:ascii="Times New Roman" w:hAnsi="Times New Roman" w:cs="Times New Roman"/>
                <w:sz w:val="24"/>
                <w:szCs w:val="24"/>
              </w:rPr>
              <w:t xml:space="preserve"> Неотъемлемой частью работы дошкольного учреждения по снижению заболеваемости и оздоровлению детей является деятельность педагогического коллектива по обеспечению безопасности жизнедеятельности и формированию привычки к здоровому образу жизни. В годовой план работы включались разнообразные формы работы с педагогами по данным вопросам. </w:t>
            </w:r>
          </w:p>
          <w:p w:rsidR="00473196" w:rsidRPr="00473196" w:rsidRDefault="00473196" w:rsidP="00473196">
            <w:pPr>
              <w:spacing w:after="0"/>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Системная работа по физическому воспитанию включает:</w:t>
            </w:r>
          </w:p>
          <w:p w:rsidR="00473196" w:rsidRPr="00473196" w:rsidRDefault="00473196" w:rsidP="00473196">
            <w:pPr>
              <w:spacing w:after="0"/>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 xml:space="preserve"> - утреннюю гимнастику;</w:t>
            </w:r>
          </w:p>
          <w:p w:rsidR="00473196" w:rsidRPr="00473196" w:rsidRDefault="00473196" w:rsidP="00473196">
            <w:pPr>
              <w:spacing w:after="0"/>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 xml:space="preserve"> - непосредственно-образовательную деятельность, с элементами корригирующих упражнений по профилактике нарушения осанки, дыхательные упражнения; </w:t>
            </w:r>
          </w:p>
          <w:p w:rsidR="00473196" w:rsidRPr="00473196" w:rsidRDefault="00473196" w:rsidP="00473196">
            <w:pPr>
              <w:spacing w:after="0"/>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 xml:space="preserve">- подвижные игры и игровые упражнения на улице; </w:t>
            </w:r>
          </w:p>
          <w:p w:rsidR="00473196" w:rsidRPr="00473196" w:rsidRDefault="00473196" w:rsidP="00473196">
            <w:pPr>
              <w:spacing w:after="0"/>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 xml:space="preserve">- физкультминутки на занятиях; </w:t>
            </w:r>
          </w:p>
          <w:p w:rsidR="00473196" w:rsidRPr="00473196" w:rsidRDefault="00473196" w:rsidP="00473196">
            <w:pPr>
              <w:spacing w:after="0"/>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 динамические паузы;</w:t>
            </w:r>
          </w:p>
          <w:p w:rsidR="00473196" w:rsidRPr="00473196" w:rsidRDefault="00473196" w:rsidP="00473196">
            <w:pPr>
              <w:spacing w:after="0"/>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В режиме дня включены дыхательные упражнения, пальчиковая гимнастика, способствующая развитию мелкой моторики и тактильных ощущений. Существенное место в решении многогранных задач физического воспитания</w:t>
            </w:r>
          </w:p>
          <w:p w:rsidR="00473196" w:rsidRPr="00473196" w:rsidRDefault="00473196" w:rsidP="00473196">
            <w:pPr>
              <w:spacing w:after="0"/>
              <w:jc w:val="both"/>
              <w:rPr>
                <w:rFonts w:ascii="Times New Roman" w:eastAsia="Times New Roman" w:hAnsi="Times New Roman" w:cs="Times New Roman"/>
                <w:color w:val="000000"/>
                <w:sz w:val="24"/>
                <w:szCs w:val="24"/>
                <w:lang w:eastAsia="ru-RU"/>
              </w:rPr>
            </w:pPr>
            <w:r w:rsidRPr="00473196">
              <w:rPr>
                <w:rFonts w:ascii="Times New Roman" w:eastAsia="Times New Roman" w:hAnsi="Times New Roman" w:cs="Times New Roman"/>
                <w:color w:val="000000"/>
                <w:sz w:val="24"/>
                <w:szCs w:val="24"/>
                <w:lang w:eastAsia="ru-RU"/>
              </w:rPr>
              <w:t>занимают формы активного отдыха: спортивные досуги, походы.</w:t>
            </w:r>
          </w:p>
          <w:p w:rsidR="00473196" w:rsidRPr="00473196" w:rsidRDefault="00473196" w:rsidP="00473196">
            <w:pPr>
              <w:spacing w:after="0"/>
              <w:rPr>
                <w:rFonts w:ascii="Times New Roman" w:hAnsi="Times New Roman" w:cs="Times New Roman"/>
                <w:sz w:val="24"/>
                <w:szCs w:val="24"/>
              </w:rPr>
            </w:pPr>
            <w:r w:rsidRPr="00473196">
              <w:rPr>
                <w:rFonts w:ascii="Times New Roman" w:hAnsi="Times New Roman" w:cs="Times New Roman"/>
                <w:sz w:val="24"/>
                <w:szCs w:val="24"/>
              </w:rPr>
              <w:lastRenderedPageBreak/>
              <w:t>Немаловажное значение для повышения эффективности педагогического процесса имеет работа коллектива по ликвидации эмоционального выгорания педагогов и сохранению здоровья педагогов ДОУ. С этой целью в ряд мероприятий методического плана были включены психологические тренинги, динамические паузы, релаксация, деловые</w:t>
            </w:r>
            <w:r>
              <w:rPr>
                <w:rFonts w:ascii="Times New Roman" w:hAnsi="Times New Roman" w:cs="Times New Roman"/>
                <w:sz w:val="24"/>
                <w:szCs w:val="24"/>
              </w:rPr>
              <w:t xml:space="preserve"> игры.</w:t>
            </w:r>
          </w:p>
          <w:p w:rsidR="00070292" w:rsidRDefault="00305181" w:rsidP="00070292">
            <w:pPr>
              <w:spacing w:after="0"/>
              <w:rPr>
                <w:sz w:val="24"/>
                <w:szCs w:val="24"/>
              </w:rPr>
            </w:pPr>
            <w:r w:rsidRPr="002B3E04">
              <w:rPr>
                <w:rFonts w:ascii="Times New Roman" w:hAnsi="Times New Roman" w:cs="Times New Roman"/>
                <w:sz w:val="24"/>
                <w:szCs w:val="24"/>
              </w:rPr>
              <w:t>В Учреждение имеется собственный пищеблок, полностью оборудован в соо</w:t>
            </w:r>
            <w:r>
              <w:rPr>
                <w:rFonts w:ascii="Times New Roman" w:hAnsi="Times New Roman" w:cs="Times New Roman"/>
                <w:sz w:val="24"/>
                <w:szCs w:val="24"/>
              </w:rPr>
              <w:t>тветствии с требованиями СанПиНа 2.4.1.3049-13</w:t>
            </w:r>
            <w:r w:rsidRPr="002B3E04">
              <w:rPr>
                <w:rFonts w:ascii="Times New Roman" w:hAnsi="Times New Roman" w:cs="Times New Roman"/>
                <w:sz w:val="24"/>
                <w:szCs w:val="24"/>
              </w:rPr>
              <w:t>. Организация питания осуществляется на основе принципов сбалансированности, разнообразия, с учетом возрастных особенностей ребенка. Поставку продуктов питания осуществляет единый поставщик в районе – ООО «Нижегородская логистическая копания». В ДОУ организуется 4 разовое питание – по утверждённому 15 дневному меню</w:t>
            </w:r>
            <w:r w:rsidRPr="00FE0096">
              <w:rPr>
                <w:rFonts w:ascii="Times New Roman" w:hAnsi="Times New Roman"/>
                <w:sz w:val="24"/>
                <w:szCs w:val="24"/>
              </w:rPr>
              <w:t>, с учетом рекомендуемых среднесуточных норм питания для двух возрастных категорий  с 1,5 до 3 лет и с 3 до 7 лет . На основании примерного 15-ти дневного меню ежедневно составляется меню - требование установленного образца, с указанием выхода бл</w:t>
            </w:r>
            <w:r w:rsidR="00070292">
              <w:rPr>
                <w:rFonts w:ascii="Times New Roman" w:hAnsi="Times New Roman"/>
                <w:sz w:val="24"/>
                <w:szCs w:val="24"/>
              </w:rPr>
              <w:t>юд для детей разного возраста.</w:t>
            </w:r>
            <w:r w:rsidRPr="00FE0096">
              <w:rPr>
                <w:rFonts w:ascii="Times New Roman" w:hAnsi="Times New Roman"/>
                <w:sz w:val="24"/>
                <w:szCs w:val="24"/>
              </w:rPr>
              <w:t xml:space="preserve"> В меню каждый день включена суточная норма молока, сливочного и растительного масла, сахара, хлеба, мяса, круп, яиц, овощей. Творог, сыр,  рыба входят в рацион 1-2 раза в неделю. Дети регулярно получают кисломолочные продукты, фрукты, соки.</w:t>
            </w:r>
            <w:r w:rsidR="00070292">
              <w:rPr>
                <w:sz w:val="24"/>
                <w:szCs w:val="24"/>
              </w:rPr>
              <w:t xml:space="preserve"> </w:t>
            </w:r>
            <w:r>
              <w:rPr>
                <w:rFonts w:ascii="Times New Roman" w:hAnsi="Times New Roman"/>
                <w:sz w:val="24"/>
                <w:szCs w:val="24"/>
              </w:rPr>
              <w:t xml:space="preserve">  </w:t>
            </w:r>
            <w:r w:rsidRPr="00FE0096">
              <w:rPr>
                <w:rFonts w:ascii="Times New Roman" w:hAnsi="Times New Roman"/>
                <w:sz w:val="24"/>
                <w:szCs w:val="24"/>
              </w:rPr>
              <w:t>В</w:t>
            </w:r>
            <w:r>
              <w:rPr>
                <w:rFonts w:ascii="Times New Roman" w:hAnsi="Times New Roman"/>
                <w:sz w:val="24"/>
                <w:szCs w:val="24"/>
              </w:rPr>
              <w:t xml:space="preserve"> </w:t>
            </w:r>
            <w:r w:rsidRPr="00FE0096">
              <w:rPr>
                <w:rFonts w:ascii="Times New Roman" w:hAnsi="Times New Roman"/>
                <w:sz w:val="24"/>
                <w:szCs w:val="24"/>
              </w:rPr>
              <w:t xml:space="preserve"> детском саду имеется картотека технологических карт, утвержденная заведующим. </w:t>
            </w:r>
            <w:r w:rsidRPr="002B3E04">
              <w:rPr>
                <w:rFonts w:ascii="Times New Roman" w:hAnsi="Times New Roman" w:cs="Times New Roman"/>
                <w:sz w:val="24"/>
                <w:szCs w:val="24"/>
              </w:rPr>
              <w:t>При приготовлении блюд применяется варк</w:t>
            </w:r>
            <w:r>
              <w:rPr>
                <w:rFonts w:ascii="Times New Roman" w:hAnsi="Times New Roman" w:cs="Times New Roman"/>
                <w:sz w:val="24"/>
                <w:szCs w:val="24"/>
              </w:rPr>
              <w:t>а, запекание, пропускание, пасси</w:t>
            </w:r>
            <w:r w:rsidRPr="002B3E04">
              <w:rPr>
                <w:rFonts w:ascii="Times New Roman" w:hAnsi="Times New Roman" w:cs="Times New Roman"/>
                <w:sz w:val="24"/>
                <w:szCs w:val="24"/>
              </w:rPr>
              <w:t>рование, тушение, приготовление на пару, продукты не обжариваются. Устройство и оборудование пищеблока соответствуют санитарным правилам и нормам к организации детского общественного питания. Пищеблок состоит из горячего, холодного, мясорыбного, овощного цехов, с</w:t>
            </w:r>
            <w:r>
              <w:rPr>
                <w:rFonts w:ascii="Times New Roman" w:hAnsi="Times New Roman" w:cs="Times New Roman"/>
                <w:sz w:val="24"/>
                <w:szCs w:val="24"/>
              </w:rPr>
              <w:t>кладов, моечной</w:t>
            </w:r>
            <w:r w:rsidRPr="002B3E04">
              <w:rPr>
                <w:rFonts w:ascii="Times New Roman" w:hAnsi="Times New Roman" w:cs="Times New Roman"/>
                <w:sz w:val="24"/>
                <w:szCs w:val="24"/>
              </w:rPr>
              <w:t>. Пищеблок оснащен технологическим и холодильным оборудованием, производственным инвентарем, кухонной посудой.   Заведующий ДОУ проводит регулярный контроль пищеблока на предмет соблюдения санитарных норм и правил. Необходимая документация ведётся аккуратно, регулярно и постоянно контролируется администрацией ДОУ.  Организация детского питания напрямую связана со столовым этикетом и решением воспитательных задач – формированием у детей</w:t>
            </w:r>
            <w:r w:rsidR="00070292">
              <w:rPr>
                <w:rFonts w:ascii="Times New Roman" w:hAnsi="Times New Roman" w:cs="Times New Roman"/>
                <w:sz w:val="24"/>
                <w:szCs w:val="24"/>
              </w:rPr>
              <w:t xml:space="preserve"> культуры поведения за столом.</w:t>
            </w:r>
          </w:p>
          <w:p w:rsidR="00FE0096" w:rsidRPr="00070292" w:rsidRDefault="00FE0096" w:rsidP="00070292">
            <w:pPr>
              <w:spacing w:after="0"/>
              <w:rPr>
                <w:sz w:val="24"/>
                <w:szCs w:val="24"/>
              </w:rPr>
            </w:pPr>
            <w:r w:rsidRPr="00FE0096">
              <w:rPr>
                <w:rFonts w:ascii="Times New Roman" w:hAnsi="Times New Roman"/>
                <w:sz w:val="24"/>
                <w:szCs w:val="24"/>
              </w:rPr>
              <w:t>На завтраки готовятся различные молочные каши. Обязательно бутерброд с маслом или сыром. Из напитков на завтрак дается злаковый кофе с молоком, какао, чай.</w:t>
            </w:r>
          </w:p>
          <w:p w:rsidR="00FE0096" w:rsidRPr="00FE0096" w:rsidRDefault="00FE0096" w:rsidP="00070292">
            <w:pPr>
              <w:spacing w:after="0"/>
              <w:rPr>
                <w:rFonts w:ascii="Times New Roman" w:hAnsi="Times New Roman"/>
                <w:sz w:val="24"/>
                <w:szCs w:val="24"/>
              </w:rPr>
            </w:pPr>
            <w:r w:rsidRPr="00FE0096">
              <w:rPr>
                <w:rFonts w:ascii="Times New Roman" w:hAnsi="Times New Roman"/>
                <w:sz w:val="24"/>
                <w:szCs w:val="24"/>
              </w:rPr>
              <w:t xml:space="preserve">На второй завтрак – соки, кисломолочные напитки, </w:t>
            </w:r>
          </w:p>
          <w:p w:rsidR="00FE0096" w:rsidRPr="00FE0096" w:rsidRDefault="00FE0096" w:rsidP="00070292">
            <w:pPr>
              <w:spacing w:after="0"/>
              <w:rPr>
                <w:rFonts w:ascii="Times New Roman" w:hAnsi="Times New Roman"/>
                <w:sz w:val="24"/>
                <w:szCs w:val="24"/>
              </w:rPr>
            </w:pPr>
            <w:r w:rsidRPr="00FE0096">
              <w:rPr>
                <w:rFonts w:ascii="Times New Roman" w:hAnsi="Times New Roman"/>
                <w:sz w:val="24"/>
                <w:szCs w:val="24"/>
              </w:rPr>
              <w:t>Ежедневно на салат  даются вареные овощи порционно.</w:t>
            </w:r>
            <w:r w:rsidRPr="00FE0096">
              <w:rPr>
                <w:sz w:val="24"/>
                <w:szCs w:val="24"/>
              </w:rPr>
              <w:t xml:space="preserve"> </w:t>
            </w:r>
            <w:r w:rsidRPr="00FE0096">
              <w:rPr>
                <w:rFonts w:ascii="Times New Roman" w:hAnsi="Times New Roman"/>
                <w:sz w:val="24"/>
                <w:szCs w:val="24"/>
              </w:rPr>
              <w:t>Из мясных продуктов готовятся голубцы, котлеты, гуляш и др., которые делаются в отварном и тушеном виде. В качестве гарниров ко вторым блюдам чаще используются овощи. Третьи блюда - компоты из свежих и сухих фруктов.</w:t>
            </w:r>
          </w:p>
          <w:p w:rsidR="001D7D5A" w:rsidRDefault="00FE0096" w:rsidP="001D7D5A">
            <w:pPr>
              <w:spacing w:after="0"/>
              <w:rPr>
                <w:rFonts w:ascii="Times New Roman" w:hAnsi="Times New Roman"/>
                <w:sz w:val="24"/>
                <w:szCs w:val="24"/>
              </w:rPr>
            </w:pPr>
            <w:r w:rsidRPr="00FE0096">
              <w:rPr>
                <w:rFonts w:ascii="Times New Roman" w:hAnsi="Times New Roman"/>
                <w:sz w:val="24"/>
                <w:szCs w:val="24"/>
              </w:rPr>
              <w:t>На полдник готовятся различные овощные блю</w:t>
            </w:r>
            <w:r w:rsidR="001D7D5A">
              <w:rPr>
                <w:rFonts w:ascii="Times New Roman" w:hAnsi="Times New Roman"/>
                <w:sz w:val="24"/>
                <w:szCs w:val="24"/>
              </w:rPr>
              <w:t>да, блюда из творога, выпечка.</w:t>
            </w:r>
          </w:p>
          <w:p w:rsidR="00070292" w:rsidRDefault="00FE0096" w:rsidP="001D7D5A">
            <w:pPr>
              <w:spacing w:after="0"/>
              <w:rPr>
                <w:rFonts w:ascii="Times New Roman" w:hAnsi="Times New Roman"/>
                <w:sz w:val="24"/>
                <w:szCs w:val="24"/>
              </w:rPr>
            </w:pPr>
            <w:r w:rsidRPr="00FE0096">
              <w:rPr>
                <w:rFonts w:ascii="Times New Roman" w:hAnsi="Times New Roman"/>
                <w:sz w:val="24"/>
                <w:szCs w:val="24"/>
              </w:rPr>
              <w:lastRenderedPageBreak/>
              <w:t>Проводится круглогодичная искусственная С-вита</w:t>
            </w:r>
            <w:r w:rsidR="00070292">
              <w:rPr>
                <w:rFonts w:ascii="Times New Roman" w:hAnsi="Times New Roman"/>
                <w:sz w:val="24"/>
                <w:szCs w:val="24"/>
              </w:rPr>
              <w:t>минизация готовых третьих блюд.</w:t>
            </w:r>
          </w:p>
          <w:p w:rsidR="00FE0096" w:rsidRPr="00FE0096" w:rsidRDefault="00070292" w:rsidP="001D7D5A">
            <w:pPr>
              <w:spacing w:after="0"/>
              <w:rPr>
                <w:rFonts w:ascii="Times New Roman" w:hAnsi="Times New Roman"/>
                <w:sz w:val="24"/>
                <w:szCs w:val="24"/>
              </w:rPr>
            </w:pPr>
            <w:r>
              <w:rPr>
                <w:rFonts w:ascii="Times New Roman" w:hAnsi="Times New Roman"/>
                <w:sz w:val="24"/>
                <w:szCs w:val="24"/>
              </w:rPr>
              <w:t>Осуществляется</w:t>
            </w:r>
            <w:r w:rsidR="00FE0096" w:rsidRPr="00FE0096">
              <w:rPr>
                <w:rFonts w:ascii="Times New Roman" w:hAnsi="Times New Roman"/>
                <w:sz w:val="24"/>
                <w:szCs w:val="24"/>
              </w:rPr>
              <w:t xml:space="preserve"> ежедневный контроль со стороны заведующего и медицинских работников за организацией питания детей, качеством поставляемых продуктов и соблюдением санитарно-гигиенических требований. </w:t>
            </w:r>
          </w:p>
          <w:p w:rsidR="00FE0096" w:rsidRPr="00FE0096" w:rsidRDefault="00FE0096" w:rsidP="00070292">
            <w:pPr>
              <w:spacing w:after="0"/>
              <w:rPr>
                <w:rFonts w:ascii="Times New Roman" w:hAnsi="Times New Roman"/>
                <w:sz w:val="24"/>
                <w:szCs w:val="24"/>
              </w:rPr>
            </w:pPr>
            <w:r w:rsidRPr="00FE0096">
              <w:rPr>
                <w:rFonts w:ascii="Times New Roman" w:hAnsi="Times New Roman"/>
                <w:sz w:val="24"/>
                <w:szCs w:val="24"/>
              </w:rPr>
              <w:t>Для контроля за приготовлением и раздачей пищи в учреждении создана бракеражная комиссия. Ежедневно в соответствии с графиком бракеражная комиссия снимает п</w:t>
            </w:r>
            <w:r w:rsidR="00070292">
              <w:rPr>
                <w:rFonts w:ascii="Times New Roman" w:hAnsi="Times New Roman"/>
                <w:sz w:val="24"/>
                <w:szCs w:val="24"/>
              </w:rPr>
              <w:t>робу готовых блюд на пищеблоке.</w:t>
            </w:r>
          </w:p>
          <w:p w:rsidR="00FE0096" w:rsidRPr="00FE0096" w:rsidRDefault="00FE0096" w:rsidP="00070292">
            <w:pPr>
              <w:spacing w:after="0"/>
              <w:rPr>
                <w:rFonts w:ascii="Times New Roman" w:hAnsi="Times New Roman"/>
                <w:sz w:val="24"/>
                <w:szCs w:val="24"/>
              </w:rPr>
            </w:pPr>
            <w:r w:rsidRPr="00FE0096">
              <w:rPr>
                <w:rFonts w:ascii="Times New Roman" w:hAnsi="Times New Roman"/>
                <w:sz w:val="24"/>
                <w:szCs w:val="24"/>
              </w:rPr>
              <w:t>Пищевые продукты, поступающие в ДОУ, имеют документы, подтверждающие их происхождение, качество и безопасность, хранятся с соблюдением требовани</w:t>
            </w:r>
            <w:r w:rsidR="00070292">
              <w:rPr>
                <w:rFonts w:ascii="Times New Roman" w:hAnsi="Times New Roman"/>
                <w:sz w:val="24"/>
                <w:szCs w:val="24"/>
              </w:rPr>
              <w:t>й СанПиН и товарного соседства</w:t>
            </w:r>
          </w:p>
          <w:p w:rsidR="00FE0096" w:rsidRPr="00FE0096" w:rsidRDefault="00FE0096" w:rsidP="00070292">
            <w:pPr>
              <w:spacing w:after="0"/>
              <w:rPr>
                <w:rFonts w:ascii="Times New Roman" w:hAnsi="Times New Roman"/>
                <w:sz w:val="24"/>
                <w:szCs w:val="24"/>
              </w:rPr>
            </w:pPr>
            <w:r w:rsidRPr="00FE0096">
              <w:rPr>
                <w:rFonts w:ascii="Times New Roman" w:hAnsi="Times New Roman"/>
                <w:sz w:val="24"/>
                <w:szCs w:val="24"/>
              </w:rPr>
              <w:t>Проводится 1 раз в 10 дней  оценка использованного на одного ребенка среднесуточного набора продуктов питания. По результатам оценки, при необходимости, проводится коррекция питания в следующей 10-ти дневке.</w:t>
            </w:r>
          </w:p>
          <w:p w:rsidR="00FE0096" w:rsidRPr="00FE0096" w:rsidRDefault="00FE0096" w:rsidP="00070292">
            <w:pPr>
              <w:spacing w:after="0" w:line="240" w:lineRule="auto"/>
              <w:rPr>
                <w:rFonts w:ascii="Times New Roman" w:hAnsi="Times New Roman"/>
                <w:sz w:val="24"/>
                <w:szCs w:val="24"/>
              </w:rPr>
            </w:pPr>
            <w:r w:rsidRPr="00FE0096">
              <w:rPr>
                <w:rFonts w:ascii="Times New Roman" w:hAnsi="Times New Roman"/>
                <w:sz w:val="24"/>
                <w:szCs w:val="24"/>
              </w:rPr>
              <w:t>Ежедневно поваром отбирается суточная проба готовой продукции,  которая хранится 48 часов.</w:t>
            </w:r>
          </w:p>
          <w:p w:rsidR="00070292" w:rsidRDefault="00FE0096" w:rsidP="00070292">
            <w:pPr>
              <w:spacing w:after="0" w:line="240" w:lineRule="auto"/>
              <w:rPr>
                <w:rFonts w:ascii="Times New Roman" w:hAnsi="Times New Roman"/>
                <w:sz w:val="24"/>
                <w:szCs w:val="24"/>
              </w:rPr>
            </w:pPr>
            <w:r w:rsidRPr="00FE0096">
              <w:rPr>
                <w:rFonts w:ascii="Times New Roman" w:hAnsi="Times New Roman"/>
                <w:sz w:val="24"/>
                <w:szCs w:val="24"/>
              </w:rPr>
              <w:t>В каждой группе ежедневно вывешивается меню</w:t>
            </w:r>
            <w:r w:rsidR="00070292">
              <w:rPr>
                <w:rFonts w:ascii="Times New Roman" w:hAnsi="Times New Roman"/>
                <w:sz w:val="24"/>
                <w:szCs w:val="24"/>
              </w:rPr>
              <w:t xml:space="preserve"> с рекомендациями на ужин дома.</w:t>
            </w:r>
          </w:p>
          <w:p w:rsidR="00FE0096" w:rsidRPr="00FE0096" w:rsidRDefault="00FE0096" w:rsidP="00070292">
            <w:pPr>
              <w:spacing w:after="0" w:line="240" w:lineRule="auto"/>
              <w:rPr>
                <w:rFonts w:ascii="Times New Roman" w:hAnsi="Times New Roman"/>
                <w:sz w:val="24"/>
                <w:szCs w:val="24"/>
              </w:rPr>
            </w:pPr>
            <w:r w:rsidRPr="00FE0096">
              <w:rPr>
                <w:rFonts w:ascii="Times New Roman" w:hAnsi="Times New Roman"/>
                <w:sz w:val="24"/>
                <w:szCs w:val="24"/>
              </w:rPr>
              <w:t>Основные принципы организации питания в нашем учреждении:</w:t>
            </w:r>
          </w:p>
          <w:p w:rsidR="00FE0096" w:rsidRPr="00FE0096" w:rsidRDefault="00FE0096" w:rsidP="00070292">
            <w:pPr>
              <w:spacing w:after="0" w:line="240" w:lineRule="auto"/>
              <w:rPr>
                <w:rFonts w:ascii="Times New Roman" w:hAnsi="Times New Roman"/>
                <w:sz w:val="24"/>
                <w:szCs w:val="24"/>
              </w:rPr>
            </w:pPr>
            <w:r w:rsidRPr="00FE0096">
              <w:rPr>
                <w:rFonts w:ascii="Times New Roman" w:hAnsi="Times New Roman"/>
                <w:sz w:val="24"/>
                <w:szCs w:val="24"/>
              </w:rPr>
              <w:t>- сбалансированность в рационе всех питательных веществ;</w:t>
            </w:r>
          </w:p>
          <w:p w:rsidR="00FE0096" w:rsidRPr="00FE0096" w:rsidRDefault="00FE0096" w:rsidP="00070292">
            <w:pPr>
              <w:spacing w:after="0" w:line="240" w:lineRule="auto"/>
              <w:rPr>
                <w:rFonts w:ascii="Times New Roman" w:hAnsi="Times New Roman"/>
                <w:sz w:val="24"/>
                <w:szCs w:val="24"/>
              </w:rPr>
            </w:pPr>
            <w:r w:rsidRPr="00FE0096">
              <w:rPr>
                <w:rFonts w:ascii="Times New Roman" w:hAnsi="Times New Roman"/>
                <w:sz w:val="24"/>
                <w:szCs w:val="24"/>
              </w:rPr>
              <w:t>- максимальное разнообразие продуктов и блюд;</w:t>
            </w:r>
          </w:p>
          <w:p w:rsidR="00FE0096" w:rsidRPr="00FE0096" w:rsidRDefault="00FE0096" w:rsidP="00070292">
            <w:pPr>
              <w:spacing w:after="0" w:line="240" w:lineRule="auto"/>
              <w:rPr>
                <w:rFonts w:ascii="Times New Roman" w:hAnsi="Times New Roman"/>
                <w:sz w:val="24"/>
                <w:szCs w:val="24"/>
              </w:rPr>
            </w:pPr>
            <w:r w:rsidRPr="00FE0096">
              <w:rPr>
                <w:rFonts w:ascii="Times New Roman" w:hAnsi="Times New Roman"/>
                <w:sz w:val="24"/>
                <w:szCs w:val="24"/>
              </w:rPr>
              <w:t>- правильная технологическая и кулинарная обработка продуктов, сохранность</w:t>
            </w:r>
          </w:p>
          <w:p w:rsidR="00FE0096" w:rsidRPr="00FE0096" w:rsidRDefault="00FE0096" w:rsidP="00070292">
            <w:pPr>
              <w:spacing w:after="0" w:line="240" w:lineRule="auto"/>
              <w:rPr>
                <w:rFonts w:ascii="Times New Roman" w:hAnsi="Times New Roman"/>
                <w:sz w:val="24"/>
                <w:szCs w:val="24"/>
              </w:rPr>
            </w:pPr>
            <w:r w:rsidRPr="00FE0096">
              <w:rPr>
                <w:rFonts w:ascii="Times New Roman" w:hAnsi="Times New Roman"/>
                <w:sz w:val="24"/>
                <w:szCs w:val="24"/>
              </w:rPr>
              <w:t xml:space="preserve">  пищевой ценности;</w:t>
            </w:r>
          </w:p>
          <w:p w:rsidR="00FE0096" w:rsidRPr="00FE0096" w:rsidRDefault="00FE0096" w:rsidP="00070292">
            <w:pPr>
              <w:spacing w:after="0" w:line="240" w:lineRule="auto"/>
              <w:rPr>
                <w:rFonts w:ascii="Times New Roman" w:hAnsi="Times New Roman"/>
                <w:sz w:val="24"/>
                <w:szCs w:val="24"/>
              </w:rPr>
            </w:pPr>
            <w:r w:rsidRPr="00FE0096">
              <w:rPr>
                <w:rFonts w:ascii="Times New Roman" w:hAnsi="Times New Roman"/>
                <w:sz w:val="24"/>
                <w:szCs w:val="24"/>
              </w:rPr>
              <w:t>- оптимальный режим питания;</w:t>
            </w:r>
          </w:p>
          <w:p w:rsidR="00FE0096" w:rsidRPr="00FE0096" w:rsidRDefault="00FE0096" w:rsidP="00070292">
            <w:pPr>
              <w:spacing w:after="0" w:line="240" w:lineRule="auto"/>
              <w:rPr>
                <w:rFonts w:ascii="Times New Roman" w:hAnsi="Times New Roman"/>
                <w:sz w:val="24"/>
                <w:szCs w:val="24"/>
              </w:rPr>
            </w:pPr>
            <w:r w:rsidRPr="00FE0096">
              <w:rPr>
                <w:rFonts w:ascii="Times New Roman" w:hAnsi="Times New Roman"/>
                <w:sz w:val="24"/>
                <w:szCs w:val="24"/>
              </w:rPr>
              <w:t>- соблюдение гигиенических требований к питанию;</w:t>
            </w:r>
          </w:p>
          <w:p w:rsidR="00FE0096" w:rsidRPr="00FE0096" w:rsidRDefault="00FE0096" w:rsidP="00070292">
            <w:pPr>
              <w:spacing w:after="0" w:line="240" w:lineRule="auto"/>
              <w:rPr>
                <w:rFonts w:ascii="Times New Roman" w:hAnsi="Times New Roman"/>
                <w:sz w:val="24"/>
                <w:szCs w:val="24"/>
              </w:rPr>
            </w:pPr>
            <w:r w:rsidRPr="00FE0096">
              <w:rPr>
                <w:rFonts w:ascii="Times New Roman" w:hAnsi="Times New Roman"/>
                <w:sz w:val="24"/>
                <w:szCs w:val="24"/>
              </w:rPr>
              <w:t>- соответствие энергетической ценности рациона энергозатратам ребёнка.</w:t>
            </w:r>
            <w:r w:rsidRPr="00FE0096">
              <w:rPr>
                <w:rFonts w:ascii="Times New Roman" w:hAnsi="Times New Roman"/>
                <w:sz w:val="24"/>
                <w:szCs w:val="24"/>
              </w:rPr>
              <w:cr/>
            </w:r>
          </w:p>
          <w:p w:rsidR="00FE0096" w:rsidRPr="00FE0096" w:rsidRDefault="00FE0096" w:rsidP="00FE0096">
            <w:pPr>
              <w:jc w:val="center"/>
              <w:rPr>
                <w:rFonts w:ascii="Times New Roman" w:hAnsi="Times New Roman"/>
                <w:b/>
                <w:sz w:val="24"/>
                <w:szCs w:val="24"/>
              </w:rPr>
            </w:pPr>
            <w:r w:rsidRPr="00FE0096">
              <w:rPr>
                <w:rFonts w:ascii="Times New Roman" w:hAnsi="Times New Roman"/>
                <w:b/>
                <w:sz w:val="24"/>
                <w:szCs w:val="24"/>
              </w:rPr>
              <w:t>Ан</w:t>
            </w:r>
            <w:r w:rsidR="001D7D5A">
              <w:rPr>
                <w:rFonts w:ascii="Times New Roman" w:hAnsi="Times New Roman"/>
                <w:b/>
                <w:sz w:val="24"/>
                <w:szCs w:val="24"/>
              </w:rPr>
              <w:t>ализ заболеваемости воспита</w:t>
            </w:r>
            <w:r w:rsidR="00070292">
              <w:rPr>
                <w:rFonts w:ascii="Times New Roman" w:hAnsi="Times New Roman"/>
                <w:b/>
                <w:sz w:val="24"/>
                <w:szCs w:val="24"/>
              </w:rPr>
              <w:t xml:space="preserve">нников в </w:t>
            </w:r>
            <w:r w:rsidRPr="00FE0096">
              <w:rPr>
                <w:rFonts w:ascii="Times New Roman" w:hAnsi="Times New Roman"/>
                <w:b/>
                <w:sz w:val="24"/>
                <w:szCs w:val="24"/>
              </w:rPr>
              <w:t xml:space="preserve">ДОУ </w:t>
            </w:r>
          </w:p>
          <w:p w:rsidR="00FE0096" w:rsidRPr="00FE0096" w:rsidRDefault="00FE0096" w:rsidP="00FE0096">
            <w:pPr>
              <w:rPr>
                <w:rFonts w:ascii="Times New Roman" w:hAnsi="Times New Roman"/>
                <w:sz w:val="24"/>
                <w:szCs w:val="24"/>
              </w:rPr>
            </w:pPr>
            <w:r w:rsidRPr="00FE0096">
              <w:rPr>
                <w:rFonts w:ascii="Times New Roman" w:hAnsi="Times New Roman"/>
                <w:sz w:val="24"/>
                <w:szCs w:val="24"/>
              </w:rPr>
              <w:t>C целью анализа динамики здоровья детей в ДОУ был проведен мониторинг состояния  здоровья воспитанников.</w:t>
            </w:r>
          </w:p>
          <w:p w:rsidR="00FE0096" w:rsidRPr="00FE0096" w:rsidRDefault="00FE0096" w:rsidP="00FE0096">
            <w:pPr>
              <w:rPr>
                <w:rFonts w:ascii="Times New Roman" w:hAnsi="Times New Roman"/>
                <w:sz w:val="24"/>
                <w:szCs w:val="24"/>
              </w:rPr>
            </w:pPr>
          </w:p>
          <w:p w:rsidR="00FE0096" w:rsidRPr="00FE0096" w:rsidRDefault="00FE0096" w:rsidP="00FE0096">
            <w:pPr>
              <w:rPr>
                <w:rFonts w:ascii="Times New Roman" w:hAnsi="Times New Roman"/>
                <w:sz w:val="24"/>
                <w:szCs w:val="24"/>
              </w:rPr>
            </w:pPr>
            <w:r w:rsidRPr="00FE0096">
              <w:rPr>
                <w:rFonts w:ascii="Times New Roman" w:hAnsi="Times New Roman"/>
                <w:sz w:val="24"/>
                <w:szCs w:val="24"/>
              </w:rPr>
              <w:t xml:space="preserve">                                                 Группы здоровья детей</w:t>
            </w:r>
          </w:p>
          <w:tbl>
            <w:tblPr>
              <w:tblStyle w:val="a6"/>
              <w:tblW w:w="0" w:type="auto"/>
              <w:tblLook w:val="04A0" w:firstRow="1" w:lastRow="0" w:firstColumn="1" w:lastColumn="0" w:noHBand="0" w:noVBand="1"/>
            </w:tblPr>
            <w:tblGrid>
              <w:gridCol w:w="1879"/>
              <w:gridCol w:w="1779"/>
              <w:gridCol w:w="1780"/>
              <w:gridCol w:w="1780"/>
            </w:tblGrid>
            <w:tr w:rsidR="00FE0096" w:rsidRPr="00FE0096" w:rsidTr="00FE0096">
              <w:tc>
                <w:tcPr>
                  <w:tcW w:w="2670" w:type="dxa"/>
                </w:tcPr>
                <w:p w:rsidR="00FE0096" w:rsidRPr="00FE0096" w:rsidRDefault="00FE0096" w:rsidP="00FE0096">
                  <w:pPr>
                    <w:jc w:val="center"/>
                    <w:rPr>
                      <w:rFonts w:ascii="Times New Roman" w:hAnsi="Times New Roman"/>
                      <w:sz w:val="24"/>
                      <w:szCs w:val="24"/>
                    </w:rPr>
                  </w:pPr>
                </w:p>
              </w:tc>
              <w:tc>
                <w:tcPr>
                  <w:tcW w:w="2670"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2015 год</w:t>
                  </w:r>
                </w:p>
              </w:tc>
              <w:tc>
                <w:tcPr>
                  <w:tcW w:w="2671"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2016 год</w:t>
                  </w:r>
                </w:p>
              </w:tc>
              <w:tc>
                <w:tcPr>
                  <w:tcW w:w="2671"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2017 год</w:t>
                  </w:r>
                </w:p>
              </w:tc>
            </w:tr>
            <w:tr w:rsidR="00FE0096" w:rsidRPr="00FE0096" w:rsidTr="00FE0096">
              <w:tc>
                <w:tcPr>
                  <w:tcW w:w="2670"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lang w:val="en-US"/>
                    </w:rPr>
                    <w:t>I</w:t>
                  </w:r>
                  <w:r w:rsidRPr="00FE0096">
                    <w:rPr>
                      <w:rFonts w:ascii="Times New Roman" w:hAnsi="Times New Roman"/>
                      <w:sz w:val="24"/>
                      <w:szCs w:val="24"/>
                    </w:rPr>
                    <w:t xml:space="preserve">  группа</w:t>
                  </w:r>
                </w:p>
              </w:tc>
              <w:tc>
                <w:tcPr>
                  <w:tcW w:w="2670"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16%</w:t>
                  </w:r>
                </w:p>
              </w:tc>
              <w:tc>
                <w:tcPr>
                  <w:tcW w:w="2671"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24%</w:t>
                  </w:r>
                </w:p>
              </w:tc>
              <w:tc>
                <w:tcPr>
                  <w:tcW w:w="2671"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17%</w:t>
                  </w:r>
                </w:p>
              </w:tc>
            </w:tr>
            <w:tr w:rsidR="00FE0096" w:rsidRPr="00FE0096" w:rsidTr="00FE0096">
              <w:tc>
                <w:tcPr>
                  <w:tcW w:w="2670"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lang w:val="en-US"/>
                    </w:rPr>
                    <w:t>II</w:t>
                  </w:r>
                  <w:r w:rsidRPr="00FE0096">
                    <w:rPr>
                      <w:rFonts w:ascii="Times New Roman" w:hAnsi="Times New Roman"/>
                      <w:sz w:val="24"/>
                      <w:szCs w:val="24"/>
                    </w:rPr>
                    <w:t xml:space="preserve"> группа</w:t>
                  </w:r>
                </w:p>
              </w:tc>
              <w:tc>
                <w:tcPr>
                  <w:tcW w:w="2670"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76%</w:t>
                  </w:r>
                </w:p>
              </w:tc>
              <w:tc>
                <w:tcPr>
                  <w:tcW w:w="2671"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67%</w:t>
                  </w:r>
                </w:p>
              </w:tc>
              <w:tc>
                <w:tcPr>
                  <w:tcW w:w="2671"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78%</w:t>
                  </w:r>
                </w:p>
              </w:tc>
            </w:tr>
            <w:tr w:rsidR="00FE0096" w:rsidRPr="00FE0096" w:rsidTr="00FE0096">
              <w:tc>
                <w:tcPr>
                  <w:tcW w:w="2670"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lang w:val="en-US"/>
                    </w:rPr>
                    <w:t>III</w:t>
                  </w:r>
                  <w:r w:rsidRPr="00FE0096">
                    <w:rPr>
                      <w:rFonts w:ascii="Times New Roman" w:hAnsi="Times New Roman"/>
                      <w:sz w:val="24"/>
                      <w:szCs w:val="24"/>
                    </w:rPr>
                    <w:t xml:space="preserve"> группа</w:t>
                  </w:r>
                </w:p>
              </w:tc>
              <w:tc>
                <w:tcPr>
                  <w:tcW w:w="2670"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7%</w:t>
                  </w:r>
                </w:p>
              </w:tc>
              <w:tc>
                <w:tcPr>
                  <w:tcW w:w="2671"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8%</w:t>
                  </w:r>
                </w:p>
              </w:tc>
              <w:tc>
                <w:tcPr>
                  <w:tcW w:w="2671"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3%</w:t>
                  </w:r>
                </w:p>
              </w:tc>
            </w:tr>
            <w:tr w:rsidR="00FE0096" w:rsidRPr="00FE0096" w:rsidTr="00FE0096">
              <w:tc>
                <w:tcPr>
                  <w:tcW w:w="2670"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lang w:val="en-US"/>
                    </w:rPr>
                    <w:t>IV</w:t>
                  </w:r>
                  <w:r w:rsidRPr="00FE0096">
                    <w:rPr>
                      <w:rFonts w:ascii="Times New Roman" w:hAnsi="Times New Roman"/>
                      <w:sz w:val="24"/>
                      <w:szCs w:val="24"/>
                    </w:rPr>
                    <w:t xml:space="preserve"> группа</w:t>
                  </w:r>
                </w:p>
              </w:tc>
              <w:tc>
                <w:tcPr>
                  <w:tcW w:w="2670"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1%</w:t>
                  </w:r>
                </w:p>
              </w:tc>
              <w:tc>
                <w:tcPr>
                  <w:tcW w:w="2671"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1%</w:t>
                  </w:r>
                </w:p>
              </w:tc>
              <w:tc>
                <w:tcPr>
                  <w:tcW w:w="2671" w:type="dxa"/>
                </w:tcPr>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2%</w:t>
                  </w:r>
                </w:p>
              </w:tc>
            </w:tr>
          </w:tbl>
          <w:p w:rsidR="00FE0096" w:rsidRPr="00FE0096" w:rsidRDefault="00FE0096" w:rsidP="00FE0096">
            <w:pPr>
              <w:rPr>
                <w:rFonts w:ascii="Times New Roman" w:hAnsi="Times New Roman"/>
                <w:sz w:val="24"/>
                <w:szCs w:val="24"/>
              </w:rPr>
            </w:pPr>
          </w:p>
          <w:p w:rsidR="00FE0096" w:rsidRPr="00FE0096" w:rsidRDefault="00FE0096" w:rsidP="00FE0096">
            <w:pPr>
              <w:rPr>
                <w:rFonts w:ascii="Times New Roman" w:hAnsi="Times New Roman"/>
                <w:sz w:val="24"/>
                <w:szCs w:val="24"/>
              </w:rPr>
            </w:pPr>
            <w:r w:rsidRPr="00FE0096">
              <w:rPr>
                <w:rFonts w:ascii="Times New Roman" w:hAnsi="Times New Roman"/>
                <w:sz w:val="24"/>
                <w:szCs w:val="24"/>
              </w:rPr>
              <w:t xml:space="preserve">Состояние здоровья дошкольников в последние годы стремительно ухудшается.  Это подтверждается  данными официальной статистики по всей России. Углубленные обследования воспитанников в ДОУ </w:t>
            </w:r>
            <w:r w:rsidRPr="00FE0096">
              <w:rPr>
                <w:rFonts w:ascii="Times New Roman" w:hAnsi="Times New Roman"/>
                <w:sz w:val="24"/>
                <w:szCs w:val="24"/>
              </w:rPr>
              <w:lastRenderedPageBreak/>
              <w:t>свидетельствуют о распространенности среди детей функциональных отклонений, нарушений физического развития, сниженных иммунобиологических возможностей.</w:t>
            </w:r>
          </w:p>
          <w:p w:rsidR="00FE0096" w:rsidRPr="00FE0096" w:rsidRDefault="00FE0096" w:rsidP="00FE0096">
            <w:pPr>
              <w:rPr>
                <w:rFonts w:ascii="Times New Roman" w:hAnsi="Times New Roman"/>
                <w:sz w:val="24"/>
                <w:szCs w:val="24"/>
              </w:rPr>
            </w:pPr>
            <w:r w:rsidRPr="00FE0096">
              <w:rPr>
                <w:rFonts w:ascii="Times New Roman" w:hAnsi="Times New Roman"/>
                <w:sz w:val="24"/>
                <w:szCs w:val="24"/>
              </w:rPr>
              <w:tab/>
            </w:r>
          </w:p>
          <w:p w:rsidR="00FE0096" w:rsidRPr="00FE0096" w:rsidRDefault="00FE0096" w:rsidP="00FE0096">
            <w:pPr>
              <w:rPr>
                <w:rFonts w:ascii="Times New Roman" w:hAnsi="Times New Roman"/>
                <w:sz w:val="24"/>
                <w:szCs w:val="24"/>
              </w:rPr>
            </w:pPr>
            <w:r w:rsidRPr="00FE0096">
              <w:rPr>
                <w:rFonts w:ascii="Times New Roman" w:hAnsi="Times New Roman"/>
                <w:sz w:val="24"/>
                <w:szCs w:val="24"/>
              </w:rPr>
              <w:t xml:space="preserve">                                                 Основная патология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1307"/>
              <w:gridCol w:w="1307"/>
              <w:gridCol w:w="1307"/>
            </w:tblGrid>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2015 год</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2016 год</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2017 год</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Количество детей</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263</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249</w:t>
                  </w:r>
                </w:p>
              </w:tc>
              <w:tc>
                <w:tcPr>
                  <w:tcW w:w="1440" w:type="dxa"/>
                </w:tcPr>
                <w:p w:rsidR="00FE0096" w:rsidRPr="00FE0096" w:rsidRDefault="000E3A64" w:rsidP="00FE0096">
                  <w:pPr>
                    <w:tabs>
                      <w:tab w:val="left" w:pos="1830"/>
                    </w:tabs>
                    <w:jc w:val="center"/>
                    <w:rPr>
                      <w:rFonts w:ascii="Times New Roman" w:eastAsia="Times New Roman" w:hAnsi="Times New Roman"/>
                      <w:sz w:val="24"/>
                      <w:szCs w:val="24"/>
                    </w:rPr>
                  </w:pPr>
                  <w:r>
                    <w:rPr>
                      <w:rFonts w:ascii="Times New Roman" w:eastAsia="Times New Roman" w:hAnsi="Times New Roman"/>
                      <w:sz w:val="24"/>
                      <w:szCs w:val="24"/>
                    </w:rPr>
                    <w:t>242</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Выявлено патологий</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255</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251</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271</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С/с системы</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71</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73</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78</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Органов дыхания</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3</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3</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М/в системы</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12</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10</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10</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Заболевание ЦНС</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45</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45</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52</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Заболевания ЖКТ</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27</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21</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26</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Ортопедические заболеван.</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4</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6</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16</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Понижение остроты зрения</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9</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13</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18</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Понижение слуха</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1</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Дефекты речи</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32</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37</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47</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Дефицит массы тела</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8</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4</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4</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Ожирение</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5</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2</w:t>
                  </w:r>
                </w:p>
              </w:tc>
            </w:tr>
            <w:tr w:rsidR="00FE0096" w:rsidRPr="00FE0096" w:rsidTr="00FE0096">
              <w:tc>
                <w:tcPr>
                  <w:tcW w:w="3600" w:type="dxa"/>
                </w:tcPr>
                <w:p w:rsidR="00FE0096" w:rsidRPr="00FE0096" w:rsidRDefault="00FE0096" w:rsidP="00FE0096">
                  <w:pPr>
                    <w:tabs>
                      <w:tab w:val="left" w:pos="1830"/>
                    </w:tabs>
                    <w:rPr>
                      <w:rFonts w:ascii="Times New Roman" w:eastAsia="Times New Roman" w:hAnsi="Times New Roman"/>
                      <w:sz w:val="24"/>
                      <w:szCs w:val="24"/>
                    </w:rPr>
                  </w:pPr>
                  <w:r w:rsidRPr="00FE0096">
                    <w:rPr>
                      <w:rFonts w:ascii="Times New Roman" w:eastAsia="Times New Roman" w:hAnsi="Times New Roman"/>
                      <w:sz w:val="24"/>
                      <w:szCs w:val="24"/>
                    </w:rPr>
                    <w:t>ДЧБ</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17</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15</w:t>
                  </w:r>
                </w:p>
              </w:tc>
              <w:tc>
                <w:tcPr>
                  <w:tcW w:w="1440" w:type="dxa"/>
                </w:tcPr>
                <w:p w:rsidR="00FE0096" w:rsidRPr="00FE0096" w:rsidRDefault="00FE0096" w:rsidP="00FE0096">
                  <w:pPr>
                    <w:tabs>
                      <w:tab w:val="left" w:pos="1830"/>
                    </w:tabs>
                    <w:jc w:val="center"/>
                    <w:rPr>
                      <w:rFonts w:ascii="Times New Roman" w:eastAsia="Times New Roman" w:hAnsi="Times New Roman"/>
                      <w:sz w:val="24"/>
                      <w:szCs w:val="24"/>
                    </w:rPr>
                  </w:pPr>
                  <w:r w:rsidRPr="00FE0096">
                    <w:rPr>
                      <w:rFonts w:ascii="Times New Roman" w:eastAsia="Times New Roman" w:hAnsi="Times New Roman"/>
                      <w:sz w:val="24"/>
                      <w:szCs w:val="24"/>
                    </w:rPr>
                    <w:t>16</w:t>
                  </w:r>
                </w:p>
              </w:tc>
            </w:tr>
          </w:tbl>
          <w:p w:rsidR="00FE0096" w:rsidRPr="00FE0096" w:rsidRDefault="00FE0096" w:rsidP="00FE0096">
            <w:pPr>
              <w:rPr>
                <w:rFonts w:ascii="Times New Roman" w:hAnsi="Times New Roman"/>
                <w:sz w:val="24"/>
                <w:szCs w:val="24"/>
              </w:rPr>
            </w:pPr>
            <w:r w:rsidRPr="00FE0096">
              <w:rPr>
                <w:rFonts w:ascii="Times New Roman" w:eastAsia="Times New Roman" w:hAnsi="Times New Roman"/>
                <w:sz w:val="24"/>
                <w:szCs w:val="24"/>
              </w:rPr>
              <w:br w:type="textWrapping" w:clear="all"/>
            </w:r>
          </w:p>
          <w:p w:rsidR="00FE0096" w:rsidRPr="00FE0096" w:rsidRDefault="00FE0096" w:rsidP="00FE0096">
            <w:pPr>
              <w:rPr>
                <w:rFonts w:ascii="Times New Roman" w:hAnsi="Times New Roman"/>
                <w:sz w:val="24"/>
                <w:szCs w:val="24"/>
              </w:rPr>
            </w:pPr>
            <w:r w:rsidRPr="00FE0096">
              <w:rPr>
                <w:rFonts w:ascii="Times New Roman" w:hAnsi="Times New Roman"/>
                <w:sz w:val="24"/>
                <w:szCs w:val="24"/>
              </w:rPr>
              <w:t>Особую тревогу вызывает множественность функциональных нарушений у большинства детей. Причем нарушения затрагивают несколько систем организма. Один ребенок требует диспансерного наблюдения у нескольких специалистов.</w:t>
            </w:r>
          </w:p>
          <w:p w:rsidR="00FE0096" w:rsidRPr="00FE0096" w:rsidRDefault="00FE0096" w:rsidP="00FE0096">
            <w:pPr>
              <w:rPr>
                <w:rFonts w:ascii="Times New Roman" w:hAnsi="Times New Roman"/>
                <w:sz w:val="24"/>
                <w:szCs w:val="24"/>
              </w:rPr>
            </w:pPr>
            <w:r w:rsidRPr="00FE0096">
              <w:rPr>
                <w:rFonts w:ascii="Times New Roman" w:hAnsi="Times New Roman"/>
                <w:sz w:val="24"/>
                <w:szCs w:val="24"/>
              </w:rPr>
              <w:t xml:space="preserve"> </w:t>
            </w:r>
          </w:p>
          <w:p w:rsidR="00FE0096" w:rsidRPr="00FE0096" w:rsidRDefault="00FE0096" w:rsidP="00FE0096">
            <w:pPr>
              <w:jc w:val="center"/>
              <w:rPr>
                <w:rFonts w:ascii="Times New Roman" w:hAnsi="Times New Roman"/>
                <w:sz w:val="24"/>
                <w:szCs w:val="24"/>
              </w:rPr>
            </w:pPr>
            <w:r w:rsidRPr="00FE0096">
              <w:rPr>
                <w:rFonts w:ascii="Times New Roman" w:hAnsi="Times New Roman"/>
                <w:sz w:val="24"/>
                <w:szCs w:val="24"/>
              </w:rPr>
              <w:t>Сравнительные данные заболеваемости детей за 3 года.</w:t>
            </w:r>
          </w:p>
          <w:p w:rsidR="00FE0096" w:rsidRPr="00FE0096" w:rsidRDefault="00FE0096" w:rsidP="00FE0096">
            <w:pPr>
              <w:jc w:val="center"/>
              <w:rPr>
                <w:rFonts w:ascii="Times New Roman" w:hAnsi="Times New Roman"/>
                <w:sz w:val="24"/>
                <w:szCs w:val="24"/>
              </w:rPr>
            </w:pPr>
          </w:p>
          <w:tbl>
            <w:tblPr>
              <w:tblStyle w:val="a6"/>
              <w:tblW w:w="0" w:type="auto"/>
              <w:tblInd w:w="2060" w:type="dxa"/>
              <w:tblLook w:val="04A0" w:firstRow="1" w:lastRow="0" w:firstColumn="1" w:lastColumn="0" w:noHBand="0" w:noVBand="1"/>
            </w:tblPr>
            <w:tblGrid>
              <w:gridCol w:w="1888"/>
              <w:gridCol w:w="1090"/>
              <w:gridCol w:w="1090"/>
              <w:gridCol w:w="1090"/>
            </w:tblGrid>
            <w:tr w:rsidR="00FE0096" w:rsidRPr="00FE0096" w:rsidTr="00FE0096">
              <w:tc>
                <w:tcPr>
                  <w:tcW w:w="2037" w:type="dxa"/>
                </w:tcPr>
                <w:p w:rsidR="00FE0096" w:rsidRPr="001D7D5A" w:rsidRDefault="00FE0096" w:rsidP="00FE0096">
                  <w:pPr>
                    <w:jc w:val="center"/>
                    <w:rPr>
                      <w:rFonts w:ascii="Times New Roman" w:hAnsi="Times New Roman"/>
                      <w:sz w:val="20"/>
                      <w:szCs w:val="20"/>
                    </w:rPr>
                  </w:pP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2015 год</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2016 год</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2017 год</w:t>
                  </w:r>
                </w:p>
              </w:tc>
            </w:tr>
            <w:tr w:rsidR="00FE0096" w:rsidRPr="00FE0096" w:rsidTr="00FE0096">
              <w:tc>
                <w:tcPr>
                  <w:tcW w:w="2037"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ОРВИ</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175</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177</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177</w:t>
                  </w:r>
                </w:p>
              </w:tc>
            </w:tr>
            <w:tr w:rsidR="00FE0096" w:rsidRPr="00FE0096" w:rsidTr="00FE0096">
              <w:tc>
                <w:tcPr>
                  <w:tcW w:w="2037"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БРОНХИТ</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17</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24</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33</w:t>
                  </w:r>
                </w:p>
              </w:tc>
            </w:tr>
            <w:tr w:rsidR="00FE0096" w:rsidRPr="00FE0096" w:rsidTr="00FE0096">
              <w:tc>
                <w:tcPr>
                  <w:tcW w:w="2037"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ТРАХЕИТ</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12</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33</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26</w:t>
                  </w:r>
                </w:p>
              </w:tc>
            </w:tr>
            <w:tr w:rsidR="00FE0096" w:rsidRPr="00FE0096" w:rsidTr="00FE0096">
              <w:trPr>
                <w:trHeight w:val="447"/>
              </w:trPr>
              <w:tc>
                <w:tcPr>
                  <w:tcW w:w="2037"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ИТОГО ПРОСТУДНЫХ</w:t>
                  </w:r>
                </w:p>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ЗАБОЛЕВАНИЙ</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204</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234</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239</w:t>
                  </w:r>
                </w:p>
              </w:tc>
            </w:tr>
            <w:tr w:rsidR="00FE0096" w:rsidRPr="00FE0096" w:rsidTr="00FE0096">
              <w:tc>
                <w:tcPr>
                  <w:tcW w:w="2037"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lastRenderedPageBreak/>
                    <w:t>ГРИПП</w:t>
                  </w:r>
                </w:p>
              </w:tc>
              <w:tc>
                <w:tcPr>
                  <w:tcW w:w="1441" w:type="dxa"/>
                </w:tcPr>
                <w:p w:rsidR="00FE0096" w:rsidRPr="001D7D5A" w:rsidRDefault="00FE0096" w:rsidP="00FE0096">
                  <w:pPr>
                    <w:jc w:val="center"/>
                    <w:rPr>
                      <w:rFonts w:ascii="Times New Roman" w:hAnsi="Times New Roman"/>
                      <w:sz w:val="20"/>
                      <w:szCs w:val="20"/>
                    </w:rPr>
                  </w:pP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4</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3</w:t>
                  </w:r>
                </w:p>
              </w:tc>
            </w:tr>
            <w:tr w:rsidR="00FE0096" w:rsidRPr="00FE0096" w:rsidTr="00FE0096">
              <w:tc>
                <w:tcPr>
                  <w:tcW w:w="2037"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ИНФ.ЗАБ-Я</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93</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7</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6</w:t>
                  </w:r>
                </w:p>
              </w:tc>
            </w:tr>
            <w:tr w:rsidR="00FE0096" w:rsidRPr="00FE0096" w:rsidTr="00FE0096">
              <w:tc>
                <w:tcPr>
                  <w:tcW w:w="2037"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ГЭК</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w:t>
                  </w:r>
                </w:p>
              </w:tc>
            </w:tr>
            <w:tr w:rsidR="00FE0096" w:rsidRPr="00FE0096" w:rsidTr="00FE0096">
              <w:tc>
                <w:tcPr>
                  <w:tcW w:w="2037"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ВСЕГО</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333</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306</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297</w:t>
                  </w:r>
                </w:p>
              </w:tc>
            </w:tr>
            <w:tr w:rsidR="00FE0096" w:rsidRPr="00FE0096" w:rsidTr="00FE0096">
              <w:tc>
                <w:tcPr>
                  <w:tcW w:w="2037"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Пропуск одним ребенком за год по болезни</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6,8</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6,0</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6,2</w:t>
                  </w:r>
                </w:p>
              </w:tc>
            </w:tr>
            <w:tr w:rsidR="00FE0096" w:rsidRPr="00FE0096" w:rsidTr="00FE0096">
              <w:tc>
                <w:tcPr>
                  <w:tcW w:w="2037"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Индекс здоровья</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60%</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60%</w:t>
                  </w:r>
                </w:p>
              </w:tc>
              <w:tc>
                <w:tcPr>
                  <w:tcW w:w="1441" w:type="dxa"/>
                </w:tcPr>
                <w:p w:rsidR="00FE0096" w:rsidRPr="001D7D5A" w:rsidRDefault="00FE0096" w:rsidP="00FE0096">
                  <w:pPr>
                    <w:jc w:val="center"/>
                    <w:rPr>
                      <w:rFonts w:ascii="Times New Roman" w:hAnsi="Times New Roman"/>
                      <w:sz w:val="20"/>
                      <w:szCs w:val="20"/>
                    </w:rPr>
                  </w:pPr>
                  <w:r w:rsidRPr="001D7D5A">
                    <w:rPr>
                      <w:rFonts w:ascii="Times New Roman" w:hAnsi="Times New Roman"/>
                      <w:sz w:val="20"/>
                      <w:szCs w:val="20"/>
                    </w:rPr>
                    <w:t>61%</w:t>
                  </w:r>
                </w:p>
              </w:tc>
            </w:tr>
          </w:tbl>
          <w:p w:rsidR="00FE0096" w:rsidRPr="00FE0096" w:rsidRDefault="00FE0096" w:rsidP="00FE0096">
            <w:pPr>
              <w:rPr>
                <w:rFonts w:ascii="Times New Roman" w:hAnsi="Times New Roman"/>
                <w:sz w:val="24"/>
                <w:szCs w:val="24"/>
              </w:rPr>
            </w:pPr>
          </w:p>
          <w:p w:rsidR="00FE0096" w:rsidRPr="00FE0096" w:rsidRDefault="00FE0096" w:rsidP="00070292">
            <w:pPr>
              <w:spacing w:after="0"/>
              <w:rPr>
                <w:rFonts w:ascii="Times New Roman" w:hAnsi="Times New Roman"/>
                <w:sz w:val="24"/>
                <w:szCs w:val="24"/>
              </w:rPr>
            </w:pPr>
            <w:r w:rsidRPr="00FE0096">
              <w:rPr>
                <w:rFonts w:ascii="Times New Roman" w:hAnsi="Times New Roman"/>
                <w:sz w:val="24"/>
                <w:szCs w:val="24"/>
              </w:rPr>
              <w:t>Из таблицы видно, что случаев заболевания детей в 2017 году понизилось по сравнению с предыдущим годом.</w:t>
            </w:r>
          </w:p>
          <w:p w:rsidR="00FE0096" w:rsidRPr="00FE0096" w:rsidRDefault="00FE0096" w:rsidP="00070292">
            <w:pPr>
              <w:spacing w:after="0"/>
              <w:rPr>
                <w:rFonts w:ascii="Times New Roman" w:hAnsi="Times New Roman"/>
                <w:sz w:val="24"/>
                <w:szCs w:val="24"/>
              </w:rPr>
            </w:pPr>
            <w:r w:rsidRPr="00FE0096">
              <w:rPr>
                <w:rFonts w:ascii="Times New Roman" w:hAnsi="Times New Roman"/>
                <w:sz w:val="24"/>
                <w:szCs w:val="24"/>
              </w:rPr>
              <w:t xml:space="preserve">В структуре заболеваний большую часть составляет ОРВИ.  40%  дошкольников болеют  ежегодно, переносят по 4 и более заболевания в год. </w:t>
            </w:r>
          </w:p>
          <w:p w:rsidR="00FE0096" w:rsidRPr="00FE0096" w:rsidRDefault="00FE0096" w:rsidP="00070292">
            <w:pPr>
              <w:spacing w:after="0"/>
              <w:rPr>
                <w:rFonts w:ascii="Times New Roman" w:hAnsi="Times New Roman"/>
                <w:sz w:val="24"/>
                <w:szCs w:val="24"/>
              </w:rPr>
            </w:pPr>
            <w:r w:rsidRPr="00FE0096">
              <w:rPr>
                <w:rFonts w:ascii="Times New Roman" w:hAnsi="Times New Roman"/>
                <w:sz w:val="24"/>
                <w:szCs w:val="24"/>
              </w:rPr>
              <w:t>Снижение заболеваемости острыми респираторными инфекциями является трудно решаемой проблемой. Положительная динамика наблюдается, но вероятность снижение показателей остается актуальной.</w:t>
            </w:r>
          </w:p>
          <w:p w:rsidR="00FE0096" w:rsidRPr="00FE0096" w:rsidRDefault="00FE0096" w:rsidP="00070292">
            <w:pPr>
              <w:spacing w:after="0"/>
              <w:rPr>
                <w:rFonts w:ascii="Times New Roman" w:hAnsi="Times New Roman"/>
                <w:sz w:val="24"/>
                <w:szCs w:val="24"/>
              </w:rPr>
            </w:pPr>
            <w:r w:rsidRPr="00FE0096">
              <w:rPr>
                <w:rFonts w:ascii="Times New Roman" w:hAnsi="Times New Roman"/>
                <w:sz w:val="24"/>
                <w:szCs w:val="24"/>
              </w:rPr>
              <w:t>Значительное снижение заболеваемости детей в ДОУ затруднено в связи с увеличением количества детей с хроническими заболеваниями, с разнообразием вирусов, а также с несоблюдением системы здорового образа жизни в семьях.</w:t>
            </w:r>
          </w:p>
          <w:p w:rsidR="0063684A" w:rsidRPr="0063684A" w:rsidRDefault="0063684A" w:rsidP="0063684A">
            <w:pPr>
              <w:spacing w:after="0" w:line="240" w:lineRule="auto"/>
              <w:ind w:left="360"/>
              <w:jc w:val="center"/>
              <w:rPr>
                <w:rFonts w:ascii="Times New Roman" w:eastAsia="Times New Roman" w:hAnsi="Times New Roman" w:cs="Times New Roman"/>
                <w:b/>
                <w:sz w:val="24"/>
                <w:szCs w:val="24"/>
                <w:lang w:eastAsia="ru-RU"/>
              </w:rPr>
            </w:pPr>
            <w:r w:rsidRPr="0063684A">
              <w:rPr>
                <w:rFonts w:ascii="Times New Roman" w:eastAsia="Times New Roman" w:hAnsi="Times New Roman" w:cs="Times New Roman"/>
                <w:b/>
                <w:sz w:val="24"/>
                <w:szCs w:val="24"/>
                <w:lang w:eastAsia="ru-RU"/>
              </w:rPr>
              <w:t>Деятельность педагогического коллектива по обеспечению безопасности жизнедеятельности и формированию привычки к здоровому образу жизни.</w:t>
            </w:r>
          </w:p>
          <w:p w:rsidR="0063684A" w:rsidRPr="0063684A" w:rsidRDefault="0063684A" w:rsidP="0063684A">
            <w:pPr>
              <w:spacing w:after="0" w:line="240" w:lineRule="auto"/>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ab/>
              <w:t xml:space="preserve">Неотъемлемой частью работы дошкольного учреждения по снижению заболеваемости и оздоровлению детей является  деятельность педагогического коллектива по обеспечению безопасности жизнедеятельности и формированию привычки к здоровому образу жизни. Решение  вышеуказанных задач обеспечивается  в рамках реализации тем комплексно-тематического планирования: «Я и мое здоровье», «В мире предметов и вещей». В  группах для детей старшего дошкольного возраста задачи по здоровьеобеспечению и безопасности жизнедеятельности решаются также в рамках реализации программы «Веселый рюкзачок». </w:t>
            </w:r>
          </w:p>
          <w:p w:rsidR="00FE0096" w:rsidRPr="006078E0" w:rsidRDefault="0063684A" w:rsidP="006078E0">
            <w:pPr>
              <w:spacing w:after="0" w:line="240" w:lineRule="auto"/>
              <w:jc w:val="both"/>
              <w:rPr>
                <w:rFonts w:ascii="Times New Roman" w:eastAsia="Times New Roman" w:hAnsi="Times New Roman" w:cs="Times New Roman"/>
                <w:sz w:val="24"/>
                <w:szCs w:val="24"/>
                <w:lang w:eastAsia="ru-RU"/>
              </w:rPr>
            </w:pPr>
            <w:r w:rsidRPr="0063684A">
              <w:rPr>
                <w:rFonts w:ascii="Times New Roman" w:eastAsia="Times New Roman" w:hAnsi="Times New Roman" w:cs="Times New Roman"/>
                <w:sz w:val="24"/>
                <w:szCs w:val="24"/>
                <w:lang w:eastAsia="ru-RU"/>
              </w:rPr>
              <w:tab/>
              <w:t xml:space="preserve">В системе методической работы задачам  здоровьеобеспечения  и безопасности жизнедеятельности детей отводится приоритетное место. </w:t>
            </w:r>
            <w:r w:rsidRPr="0063684A">
              <w:rPr>
                <w:rFonts w:ascii="Times New Roman" w:eastAsia="Times New Roman" w:hAnsi="Times New Roman" w:cs="Times New Roman"/>
                <w:color w:val="000000"/>
                <w:sz w:val="24"/>
                <w:szCs w:val="24"/>
                <w:lang w:eastAsia="ru-RU"/>
              </w:rPr>
              <w:t>Е</w:t>
            </w:r>
            <w:r w:rsidRPr="0063684A">
              <w:rPr>
                <w:rFonts w:ascii="Times New Roman" w:eastAsia="Times New Roman" w:hAnsi="Times New Roman" w:cs="Times New Roman"/>
                <w:sz w:val="24"/>
                <w:szCs w:val="24"/>
                <w:lang w:eastAsia="ru-RU"/>
              </w:rPr>
              <w:t xml:space="preserve">жегодно в годовой план работы включаются разнообразные формы работы с педагогами по данным вопросам: педсоветы, педчасы, консультации, семинары, тематические недели. Все педагоги дошкольного учреждения владеют здоровьесберегающими технологиями.  В истекшем учебном году доминирующая роль в обучении педагогов здоровьесберегающим технологиям принадлежала инструкторам по физической культуре Панковой Л.М. И Перфиловой Н.Г.  Обучение педагогов ДОУ использованию здоровьсберегающих технологий в работе с дошкольниками проходило  на семинаре - практикуме  по внедрению здоровьсберегающих технологий  в работу по физическому развитию детей,  на практическом занятии по использованию технологий воспитания валеологической культуры у детей дошкольного возраста, деловой игре по формированию привычки  у дошкольников к </w:t>
            </w:r>
            <w:r w:rsidRPr="0063684A">
              <w:rPr>
                <w:rFonts w:ascii="Times New Roman" w:eastAsia="Times New Roman" w:hAnsi="Times New Roman" w:cs="Times New Roman"/>
                <w:sz w:val="24"/>
                <w:szCs w:val="24"/>
                <w:lang w:eastAsia="ru-RU"/>
              </w:rPr>
              <w:lastRenderedPageBreak/>
              <w:t xml:space="preserve">здоровому образу жизни. Проблемы безопасности  жизнедеятельности воспитанников  решались в процессе консультации «Безопасное пространство для ребенка», которую провела педагог Никитина С.А. Немаловажное значение для повышения эффективности педагогического процесса имеет работа коллектива по ликвидации эмоционального выгорания педагогов и сохранению здоровья педагогов ДОУ. С этой целью  в ряд мероприятий методического плана были включены психологические тренинги, динамические паузы, релаксация, тестовые опросники.  Ряд педагогов ДОУ  работу по  обеспечению безопасности жизнедеятельности   и формированию привычки к здоровому образу жизни у воспитанников  определили своей темой  самообразования.  Повышение профессиональной квалификации педагогов через сочетание традиционных и нетрадиционных форм  организации методической работы обеспечило  результативность реализации в воспитательно-образовательном процессе задач по формированию безопасности жизнедеятельности и формированию привычки к здоровому образу жизни у  детей дошкольного возраста. </w:t>
            </w:r>
          </w:p>
        </w:tc>
      </w:tr>
      <w:tr w:rsidR="004004AD" w:rsidRPr="00680F1F" w:rsidTr="00331075">
        <w:tc>
          <w:tcPr>
            <w:tcW w:w="1550" w:type="dxa"/>
            <w:tcBorders>
              <w:top w:val="nil"/>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4004AD" w:rsidRPr="000D31B3" w:rsidRDefault="004004AD" w:rsidP="004004AD">
            <w:pPr>
              <w:spacing w:after="0" w:line="240" w:lineRule="auto"/>
              <w:rPr>
                <w:rFonts w:ascii="Bliss Pro" w:eastAsia="Times New Roman" w:hAnsi="Bliss Pro" w:cs="Helvetica"/>
                <w:b/>
                <w:color w:val="414141"/>
                <w:sz w:val="24"/>
                <w:szCs w:val="24"/>
                <w:lang w:eastAsia="ru-RU"/>
              </w:rPr>
            </w:pPr>
            <w:r w:rsidRPr="000D31B3">
              <w:rPr>
                <w:rFonts w:ascii="Bliss Pro" w:eastAsia="Times New Roman" w:hAnsi="Bliss Pro" w:cs="Helvetica"/>
                <w:b/>
                <w:color w:val="414141"/>
                <w:sz w:val="24"/>
                <w:szCs w:val="24"/>
                <w:lang w:eastAsia="ru-RU"/>
              </w:rPr>
              <w:lastRenderedPageBreak/>
              <w:t>Материально-техническая база</w:t>
            </w:r>
          </w:p>
        </w:tc>
        <w:tc>
          <w:tcPr>
            <w:tcW w:w="7785" w:type="dxa"/>
            <w:tcBorders>
              <w:top w:val="nil"/>
              <w:left w:val="nil"/>
              <w:bottom w:val="single" w:sz="8" w:space="0" w:color="auto"/>
              <w:right w:val="single" w:sz="8" w:space="0" w:color="auto"/>
            </w:tcBorders>
            <w:shd w:val="clear" w:color="auto" w:fill="auto"/>
            <w:tcMar>
              <w:top w:w="75" w:type="dxa"/>
              <w:left w:w="150" w:type="dxa"/>
              <w:bottom w:w="75" w:type="dxa"/>
              <w:right w:w="150" w:type="dxa"/>
            </w:tcMar>
            <w:vAlign w:val="center"/>
            <w:hideMark/>
          </w:tcPr>
          <w:p w:rsidR="00DE74BD" w:rsidRDefault="00510F2B" w:rsidP="006078E0">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 xml:space="preserve"> Административно-хозяйственная работа в учреждении в первую очередь направлена на обеспечение жизнедеятельности учреждения, создания безопасных и комфортных условий для ведения образовательной процесса, создание и укрепление материально-технической базы. Для бесперебойного функционирования МБДОУ своевременно были заключены договора на коммунальные услуги, услуги по содержанию учреждения, поставку товаров. С целью обеспечения безопасности детей и сохранности имущества,  на центральной калитке здания установлена система контроля и ограничения доступа (видеодомофон), имеется тревожная кнопка. С целью недопущения аварийных ситуаций, проводятся комиссионные технические осмотры здания, сооружений, территории,  помещения техподполье, кровли с последующим составлением актов. </w:t>
            </w:r>
          </w:p>
          <w:p w:rsidR="00510F2B" w:rsidRPr="00510F2B" w:rsidRDefault="00DE74BD" w:rsidP="006078E0">
            <w:p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0F2B" w:rsidRPr="00510F2B">
              <w:rPr>
                <w:rFonts w:ascii="Times New Roman" w:eastAsia="Times New Roman" w:hAnsi="Times New Roman" w:cs="Times New Roman"/>
                <w:sz w:val="24"/>
                <w:szCs w:val="24"/>
                <w:lang w:eastAsia="ru-RU"/>
              </w:rPr>
              <w:t xml:space="preserve"> Для обеспечения пожарной безопасности и безопасных условий пребывания детей и персонала, заключены договора с ООО «СПМ 52» - система передачи извещения о пожаре, ФГУП «Охрана» - техобслуживание средств охраны, ООО «Противопожарный центр» - на техническое обслуживание автоматической пожарной сигнализации, Городецкий МОВО – филиал ФГКУ «УВО ВНГ России по Нижегородской области» - экстренный вызов полиции. В МБДОУ имеются внутренние пожарные краны, огнетушители марки ОП-5, ОУ-2 и другие средства пожаротушения. Проводится обучение персонала по программе пожарно-технического минимума, 2 раза в год отрабатываются тренировки по эвакуации людей при пожаре и ЧС. Проводятся инструктажи с записью в специальном журнале. Санитарно</w:t>
            </w:r>
            <w:r w:rsidR="006078E0">
              <w:rPr>
                <w:rFonts w:ascii="Times New Roman" w:eastAsia="Times New Roman" w:hAnsi="Times New Roman" w:cs="Times New Roman"/>
                <w:sz w:val="24"/>
                <w:szCs w:val="24"/>
                <w:lang w:eastAsia="ru-RU"/>
              </w:rPr>
              <w:t xml:space="preserve">-эпидемиологические состояние </w:t>
            </w:r>
            <w:r w:rsidR="00510F2B" w:rsidRPr="00510F2B">
              <w:rPr>
                <w:rFonts w:ascii="Times New Roman" w:eastAsia="Times New Roman" w:hAnsi="Times New Roman" w:cs="Times New Roman"/>
                <w:sz w:val="24"/>
                <w:szCs w:val="24"/>
                <w:lang w:eastAsia="ru-RU"/>
              </w:rPr>
              <w:t xml:space="preserve">ДОУ выполняются </w:t>
            </w:r>
            <w:r w:rsidR="00510F2B" w:rsidRPr="00510F2B">
              <w:rPr>
                <w:rFonts w:ascii="Times New Roman" w:eastAsia="Times New Roman" w:hAnsi="Times New Roman" w:cs="Times New Roman"/>
                <w:sz w:val="24"/>
                <w:szCs w:val="24"/>
                <w:lang w:eastAsia="ru-RU"/>
              </w:rPr>
              <w:lastRenderedPageBreak/>
              <w:t>согласно требованиям Роспотребнадзора, своевременно проводятся медицинские осмотры и обучение по санитарно- гигиеническому минимуму. В  2017 году была проведена специальная оценка ус</w:t>
            </w:r>
            <w:r w:rsidR="006078E0">
              <w:rPr>
                <w:rFonts w:ascii="Times New Roman" w:eastAsia="Times New Roman" w:hAnsi="Times New Roman" w:cs="Times New Roman"/>
                <w:sz w:val="24"/>
                <w:szCs w:val="24"/>
                <w:lang w:eastAsia="ru-RU"/>
              </w:rPr>
              <w:t xml:space="preserve">ловий труда трёх рабочих мест </w:t>
            </w:r>
            <w:r w:rsidR="00510F2B" w:rsidRPr="00510F2B">
              <w:rPr>
                <w:rFonts w:ascii="Times New Roman" w:eastAsia="Times New Roman" w:hAnsi="Times New Roman" w:cs="Times New Roman"/>
                <w:sz w:val="24"/>
                <w:szCs w:val="24"/>
                <w:lang w:eastAsia="ru-RU"/>
              </w:rPr>
              <w:t xml:space="preserve">ДОУ. </w:t>
            </w:r>
          </w:p>
          <w:p w:rsidR="00510F2B" w:rsidRPr="00510F2B" w:rsidRDefault="00510F2B" w:rsidP="006078E0">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Материал</w:t>
            </w:r>
            <w:r w:rsidR="006078E0">
              <w:rPr>
                <w:rFonts w:ascii="Times New Roman" w:eastAsia="Times New Roman" w:hAnsi="Times New Roman" w:cs="Times New Roman"/>
                <w:sz w:val="24"/>
                <w:szCs w:val="24"/>
                <w:lang w:eastAsia="ru-RU"/>
              </w:rPr>
              <w:t xml:space="preserve">ьно – техническое обеспечение </w:t>
            </w:r>
            <w:r w:rsidRPr="00510F2B">
              <w:rPr>
                <w:rFonts w:ascii="Times New Roman" w:eastAsia="Times New Roman" w:hAnsi="Times New Roman" w:cs="Times New Roman"/>
                <w:sz w:val="24"/>
                <w:szCs w:val="24"/>
                <w:lang w:eastAsia="ru-RU"/>
              </w:rPr>
              <w:t>ДОУ  оценивается как удовлетворительное: здание находится в хорошем состоянии,</w:t>
            </w:r>
            <w:r w:rsidRPr="00510F2B">
              <w:rPr>
                <w:rFonts w:ascii="Times New Roman" w:eastAsia="Times New Roman" w:hAnsi="Times New Roman" w:cs="Times New Roman"/>
                <w:b/>
                <w:bCs/>
                <w:sz w:val="24"/>
                <w:szCs w:val="24"/>
                <w:lang w:eastAsia="ru-RU"/>
              </w:rPr>
              <w:t xml:space="preserve"> </w:t>
            </w:r>
            <w:r w:rsidRPr="00510F2B">
              <w:rPr>
                <w:rFonts w:ascii="Times New Roman" w:eastAsia="Times New Roman" w:hAnsi="Times New Roman" w:cs="Times New Roman"/>
                <w:sz w:val="24"/>
                <w:szCs w:val="24"/>
                <w:lang w:eastAsia="ru-RU"/>
              </w:rPr>
              <w:t xml:space="preserve"> построено по типовому проекту, двухэтажное. Общая площадь земли составляет  9311м2. В  Учреждении функционирует  11 групп для пребывания детей.  Все группы имеют отдельные помещения для игр, сна, раздевания и осуществления гигиенических процедур. В Учреждении имеется лечебно-оздоровительный комплекс бассейн-сауна, два отдельных зала: физкультурный и музыкальный, кабинеты учителей- логопедов, педагога-психолога, мастерская для организации занятий по конструированию и ручному труду. </w:t>
            </w:r>
          </w:p>
          <w:p w:rsidR="00510F2B" w:rsidRPr="00510F2B" w:rsidRDefault="00510F2B" w:rsidP="00510F2B">
            <w:pPr>
              <w:autoSpaceDE w:val="0"/>
              <w:autoSpaceDN w:val="0"/>
              <w:adjustRightInd w:val="0"/>
              <w:spacing w:after="200" w:line="276" w:lineRule="auto"/>
              <w:ind w:firstLine="567"/>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Пло</w:t>
            </w:r>
            <w:r w:rsidR="00DE74BD">
              <w:rPr>
                <w:rFonts w:ascii="Times New Roman" w:eastAsia="Times New Roman" w:hAnsi="Times New Roman" w:cs="Times New Roman"/>
                <w:sz w:val="24"/>
                <w:szCs w:val="24"/>
                <w:lang w:eastAsia="ru-RU"/>
              </w:rPr>
              <w:t xml:space="preserve">щади групп и других помещений </w:t>
            </w:r>
            <w:r w:rsidRPr="00510F2B">
              <w:rPr>
                <w:rFonts w:ascii="Times New Roman" w:eastAsia="Times New Roman" w:hAnsi="Times New Roman" w:cs="Times New Roman"/>
                <w:sz w:val="24"/>
                <w:szCs w:val="24"/>
                <w:lang w:eastAsia="ru-RU"/>
              </w:rPr>
              <w:t>ДОУ:</w:t>
            </w:r>
          </w:p>
          <w:tbl>
            <w:tblPr>
              <w:tblStyle w:val="a6"/>
              <w:tblW w:w="0" w:type="auto"/>
              <w:tblLook w:val="01E0" w:firstRow="1" w:lastRow="1" w:firstColumn="1" w:lastColumn="1" w:noHBand="0" w:noVBand="0"/>
            </w:tblPr>
            <w:tblGrid>
              <w:gridCol w:w="2988"/>
              <w:gridCol w:w="1620"/>
            </w:tblGrid>
            <w:tr w:rsidR="00510F2B" w:rsidRPr="00510F2B" w:rsidTr="00A26623">
              <w:tc>
                <w:tcPr>
                  <w:tcW w:w="2988" w:type="dxa"/>
                </w:tcPr>
                <w:p w:rsidR="00510F2B" w:rsidRPr="00510F2B" w:rsidRDefault="00510F2B" w:rsidP="00510F2B">
                  <w:pPr>
                    <w:autoSpaceDE w:val="0"/>
                    <w:autoSpaceDN w:val="0"/>
                    <w:adjustRightInd w:val="0"/>
                    <w:spacing w:after="200"/>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Музыкальный зал</w:t>
                  </w:r>
                </w:p>
              </w:tc>
              <w:tc>
                <w:tcPr>
                  <w:tcW w:w="1620" w:type="dxa"/>
                </w:tcPr>
                <w:p w:rsidR="00510F2B" w:rsidRPr="00510F2B" w:rsidRDefault="00510F2B" w:rsidP="00510F2B">
                  <w:pPr>
                    <w:autoSpaceDE w:val="0"/>
                    <w:autoSpaceDN w:val="0"/>
                    <w:adjustRightInd w:val="0"/>
                    <w:spacing w:after="200"/>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88,3м2</w:t>
                  </w:r>
                </w:p>
              </w:tc>
            </w:tr>
            <w:tr w:rsidR="00510F2B" w:rsidRPr="00510F2B" w:rsidTr="00A26623">
              <w:tc>
                <w:tcPr>
                  <w:tcW w:w="2988" w:type="dxa"/>
                </w:tcPr>
                <w:p w:rsidR="00510F2B" w:rsidRPr="00510F2B" w:rsidRDefault="00510F2B" w:rsidP="00510F2B">
                  <w:pPr>
                    <w:autoSpaceDE w:val="0"/>
                    <w:autoSpaceDN w:val="0"/>
                    <w:adjustRightInd w:val="0"/>
                    <w:spacing w:after="200"/>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Физкультурный зал</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73,9м2</w:t>
                  </w:r>
                </w:p>
              </w:tc>
            </w:tr>
            <w:tr w:rsidR="00510F2B" w:rsidRPr="00510F2B" w:rsidTr="00A26623">
              <w:tc>
                <w:tcPr>
                  <w:tcW w:w="2988" w:type="dxa"/>
                </w:tcPr>
                <w:p w:rsidR="00510F2B" w:rsidRPr="00510F2B" w:rsidRDefault="00510F2B" w:rsidP="00510F2B">
                  <w:pPr>
                    <w:autoSpaceDE w:val="0"/>
                    <w:autoSpaceDN w:val="0"/>
                    <w:adjustRightInd w:val="0"/>
                    <w:spacing w:after="200"/>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 xml:space="preserve">Бассейн </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132,6м2</w:t>
                  </w:r>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Мастерская и опытно-туристическая деятельность</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121,9м2</w:t>
                  </w:r>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Группа № 1</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25,5 м2"/>
                    </w:smartTagPr>
                    <w:r w:rsidRPr="00510F2B">
                      <w:rPr>
                        <w:rFonts w:ascii="Times New Roman" w:eastAsia="Times New Roman" w:hAnsi="Times New Roman" w:cs="Times New Roman"/>
                        <w:sz w:val="24"/>
                        <w:szCs w:val="24"/>
                        <w:lang w:eastAsia="ru-RU"/>
                      </w:rPr>
                      <w:t>125,5 м2</w:t>
                    </w:r>
                  </w:smartTag>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Группа № 3</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121,3м2</w:t>
                  </w:r>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Группа № 4</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119,5м2</w:t>
                  </w:r>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Группа № 5</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134,6м2</w:t>
                  </w:r>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Группа № 6</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133,0м2</w:t>
                  </w:r>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Группа № 7</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136,0м2</w:t>
                  </w:r>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Группа № 8</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138,4м2</w:t>
                  </w:r>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Группа № 9</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137,7м2</w:t>
                  </w:r>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Группа № 10</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135,3м2</w:t>
                  </w:r>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Группа № 11</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134,9м2</w:t>
                  </w:r>
                </w:p>
              </w:tc>
            </w:tr>
            <w:tr w:rsidR="00510F2B" w:rsidRPr="00510F2B" w:rsidTr="00A26623">
              <w:tc>
                <w:tcPr>
                  <w:tcW w:w="2988"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Группа № 12</w:t>
                  </w:r>
                </w:p>
              </w:tc>
              <w:tc>
                <w:tcPr>
                  <w:tcW w:w="1620" w:type="dxa"/>
                </w:tcPr>
                <w:p w:rsidR="00510F2B" w:rsidRPr="00510F2B" w:rsidRDefault="00510F2B" w:rsidP="00510F2B">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134,0м2</w:t>
                  </w:r>
                </w:p>
              </w:tc>
            </w:tr>
          </w:tbl>
          <w:p w:rsidR="00510F2B" w:rsidRPr="00510F2B" w:rsidRDefault="00510F2B" w:rsidP="00510F2B">
            <w:pPr>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510F2B" w:rsidRPr="00510F2B" w:rsidRDefault="000D31B3" w:rsidP="00510F2B">
            <w:pPr>
              <w:autoSpaceDE w:val="0"/>
              <w:autoSpaceDN w:val="0"/>
              <w:adjustRightInd w:val="0"/>
              <w:spacing w:after="20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2017 году в </w:t>
            </w:r>
            <w:r w:rsidR="00510F2B" w:rsidRPr="00510F2B">
              <w:rPr>
                <w:rFonts w:ascii="Times New Roman" w:eastAsia="Times New Roman" w:hAnsi="Times New Roman" w:cs="Times New Roman"/>
                <w:sz w:val="24"/>
                <w:szCs w:val="24"/>
                <w:lang w:eastAsia="ru-RU"/>
              </w:rPr>
              <w:t xml:space="preserve">ДОУ были проведены декоративные ремонты в прачечной, в музыкальном зале, группах № 1,6,7,8,12, а также в холлах 1 и 2 этаже здания, заменён пол на складе продуктов. Силами родителей заменены окна и балконные блоки в  группах № 8, №11, №12.      Дошкольное учреждение  оборудовано необходимым по нормативам мягким и жестким инвентарем, который периодически обновляется и пополняется за счет сметы учреждения, родительской платы, платных услуг, субвенции  и средств спонсоров.  </w:t>
            </w:r>
          </w:p>
          <w:p w:rsidR="00510F2B" w:rsidRPr="00510F2B" w:rsidRDefault="00510F2B" w:rsidP="00DE74BD">
            <w:pPr>
              <w:autoSpaceDE w:val="0"/>
              <w:autoSpaceDN w:val="0"/>
              <w:adjustRightInd w:val="0"/>
              <w:spacing w:after="75" w:line="240" w:lineRule="auto"/>
              <w:jc w:val="both"/>
              <w:rPr>
                <w:rFonts w:ascii="Times New Roman" w:eastAsia="Times New Roman" w:hAnsi="Times New Roman" w:cs="Times New Roman"/>
                <w:color w:val="000000"/>
                <w:sz w:val="24"/>
                <w:szCs w:val="24"/>
                <w:lang w:eastAsia="ru-RU"/>
              </w:rPr>
            </w:pPr>
            <w:r w:rsidRPr="00510F2B">
              <w:rPr>
                <w:rFonts w:ascii="Times New Roman" w:eastAsia="Times New Roman" w:hAnsi="Times New Roman" w:cs="Times New Roman"/>
                <w:b/>
                <w:bCs/>
                <w:color w:val="000000"/>
                <w:sz w:val="24"/>
                <w:szCs w:val="24"/>
                <w:lang w:eastAsia="ru-RU"/>
              </w:rPr>
              <w:t>Вывод:</w:t>
            </w:r>
            <w:r w:rsidRPr="00510F2B">
              <w:rPr>
                <w:rFonts w:ascii="Times New Roman" w:eastAsia="Times New Roman" w:hAnsi="Times New Roman" w:cs="Times New Roman"/>
                <w:color w:val="000000"/>
                <w:sz w:val="24"/>
                <w:szCs w:val="24"/>
                <w:lang w:val="en-US" w:eastAsia="ru-RU"/>
              </w:rPr>
              <w:t> </w:t>
            </w:r>
            <w:r w:rsidRPr="00510F2B">
              <w:rPr>
                <w:rFonts w:ascii="Times New Roman" w:eastAsia="Times New Roman" w:hAnsi="Times New Roman" w:cs="Times New Roman"/>
                <w:color w:val="000000"/>
                <w:sz w:val="24"/>
                <w:szCs w:val="24"/>
                <w:lang w:eastAsia="ru-RU"/>
              </w:rPr>
              <w:t>материальная база ДОУ позволяет проводить углубленную работу в соответствии</w:t>
            </w:r>
            <w:r w:rsidRPr="00510F2B">
              <w:rPr>
                <w:rFonts w:ascii="Times New Roman" w:eastAsia="Times New Roman" w:hAnsi="Times New Roman" w:cs="Times New Roman"/>
                <w:color w:val="000000"/>
                <w:sz w:val="24"/>
                <w:szCs w:val="24"/>
                <w:lang w:val="en-US" w:eastAsia="ru-RU"/>
              </w:rPr>
              <w:t> </w:t>
            </w:r>
            <w:r w:rsidRPr="00510F2B">
              <w:rPr>
                <w:rFonts w:ascii="Times New Roman" w:eastAsia="Times New Roman" w:hAnsi="Times New Roman" w:cs="Times New Roman"/>
                <w:color w:val="000000"/>
                <w:sz w:val="24"/>
                <w:szCs w:val="24"/>
                <w:lang w:eastAsia="ru-RU"/>
              </w:rPr>
              <w:t xml:space="preserve"> с содержанием образовательной программы дошкольного учреждения.</w:t>
            </w:r>
          </w:p>
          <w:p w:rsidR="00510F2B" w:rsidRPr="00510F2B" w:rsidRDefault="00510F2B" w:rsidP="00510F2B">
            <w:pPr>
              <w:spacing w:before="100" w:beforeAutospacing="1" w:after="0" w:line="240" w:lineRule="auto"/>
              <w:contextualSpacing/>
              <w:jc w:val="center"/>
              <w:rPr>
                <w:rFonts w:ascii="Times New Roman" w:eastAsia="Times New Roman" w:hAnsi="Times New Roman" w:cs="Times New Roman"/>
                <w:b/>
                <w:sz w:val="24"/>
                <w:szCs w:val="24"/>
                <w:lang w:eastAsia="ru-RU"/>
              </w:rPr>
            </w:pPr>
            <w:r w:rsidRPr="00510F2B">
              <w:rPr>
                <w:rFonts w:ascii="Times New Roman" w:eastAsia="Times New Roman" w:hAnsi="Times New Roman" w:cs="Times New Roman"/>
                <w:b/>
                <w:sz w:val="24"/>
                <w:szCs w:val="24"/>
                <w:lang w:eastAsia="ru-RU"/>
              </w:rPr>
              <w:t>Финансово – экономическая деятельность в Учреждении в 2017 году</w:t>
            </w:r>
          </w:p>
          <w:p w:rsidR="00510F2B" w:rsidRPr="00510F2B" w:rsidRDefault="00510F2B" w:rsidP="00510F2B">
            <w:pPr>
              <w:spacing w:before="100" w:beforeAutospacing="1" w:after="0" w:line="240" w:lineRule="auto"/>
              <w:contextualSpacing/>
              <w:jc w:val="both"/>
              <w:rPr>
                <w:rFonts w:ascii="Times New Roman" w:eastAsia="Times New Roman" w:hAnsi="Times New Roman" w:cs="Times New Roman"/>
                <w:b/>
                <w:sz w:val="24"/>
                <w:szCs w:val="24"/>
                <w:lang w:eastAsia="ru-RU"/>
              </w:rPr>
            </w:pPr>
          </w:p>
          <w:p w:rsidR="00510F2B" w:rsidRPr="00510F2B" w:rsidRDefault="00510F2B" w:rsidP="00510F2B">
            <w:pPr>
              <w:spacing w:before="100" w:beforeAutospacing="1" w:after="0" w:line="240" w:lineRule="auto"/>
              <w:contextualSpacing/>
              <w:jc w:val="both"/>
              <w:rPr>
                <w:rFonts w:ascii="Times New Roman" w:eastAsia="Times New Roman" w:hAnsi="Times New Roman" w:cs="Times New Roman"/>
                <w:b/>
                <w:sz w:val="24"/>
                <w:szCs w:val="24"/>
                <w:lang w:eastAsia="ru-RU"/>
              </w:rPr>
            </w:pPr>
            <w:r w:rsidRPr="00510F2B">
              <w:rPr>
                <w:rFonts w:ascii="Times New Roman" w:eastAsia="Times New Roman" w:hAnsi="Times New Roman" w:cs="Times New Roman"/>
                <w:b/>
                <w:sz w:val="24"/>
                <w:szCs w:val="24"/>
                <w:lang w:eastAsia="ru-RU"/>
              </w:rPr>
              <w:t>Сведения о расходовании финансовых средств  в  2017г.</w:t>
            </w:r>
          </w:p>
          <w:p w:rsidR="00510F2B" w:rsidRPr="00510F2B" w:rsidRDefault="00510F2B" w:rsidP="00510F2B">
            <w:pPr>
              <w:spacing w:after="0" w:line="240" w:lineRule="auto"/>
              <w:jc w:val="both"/>
              <w:rPr>
                <w:rFonts w:ascii="Times New Roman" w:eastAsia="Times New Roman" w:hAnsi="Times New Roman" w:cs="Times New Roman"/>
                <w:sz w:val="24"/>
                <w:szCs w:val="24"/>
                <w:lang w:eastAsia="ru-RU"/>
              </w:rPr>
            </w:pPr>
          </w:p>
          <w:tbl>
            <w:tblPr>
              <w:tblStyle w:val="a6"/>
              <w:tblW w:w="0" w:type="auto"/>
              <w:tblLook w:val="01E0" w:firstRow="1" w:lastRow="1" w:firstColumn="1" w:lastColumn="1" w:noHBand="0" w:noVBand="0"/>
            </w:tblPr>
            <w:tblGrid>
              <w:gridCol w:w="5307"/>
              <w:gridCol w:w="1911"/>
            </w:tblGrid>
            <w:tr w:rsidR="00510F2B" w:rsidRPr="00510F2B" w:rsidTr="00A26623">
              <w:tc>
                <w:tcPr>
                  <w:tcW w:w="8748" w:type="dxa"/>
                </w:tcPr>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Наименование статьи</w:t>
                  </w:r>
                </w:p>
              </w:tc>
              <w:tc>
                <w:tcPr>
                  <w:tcW w:w="2448" w:type="dxa"/>
                </w:tcPr>
                <w:p w:rsidR="00510F2B" w:rsidRPr="00510F2B" w:rsidRDefault="00510F2B" w:rsidP="00510F2B">
                  <w:pPr>
                    <w:jc w:val="center"/>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Сумма</w:t>
                  </w:r>
                </w:p>
              </w:tc>
            </w:tr>
            <w:tr w:rsidR="00510F2B" w:rsidRPr="00510F2B" w:rsidTr="00A26623">
              <w:tc>
                <w:tcPr>
                  <w:tcW w:w="8748" w:type="dxa"/>
                </w:tcPr>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b/>
                      <w:sz w:val="24"/>
                      <w:szCs w:val="24"/>
                      <w:lang w:eastAsia="ru-RU"/>
                    </w:rPr>
                    <w:t>Статья 345</w:t>
                  </w:r>
                  <w:r w:rsidRPr="00510F2B">
                    <w:rPr>
                      <w:rFonts w:ascii="Times New Roman" w:eastAsia="Times New Roman" w:hAnsi="Times New Roman" w:cs="Times New Roman"/>
                      <w:sz w:val="24"/>
                      <w:szCs w:val="24"/>
                      <w:lang w:eastAsia="ru-RU"/>
                    </w:rPr>
                    <w:t xml:space="preserve"> – хозяйственные нужды</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Из них:</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Платные слуги (приносящая доход деятельность) –</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Местный бюджет –</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Родительская плата –</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 xml:space="preserve">Программа (районный бюджет) – </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Областная субвенция на исполнение полномочий в сфере образования –</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План 2016г -</w:t>
                  </w:r>
                </w:p>
              </w:tc>
              <w:tc>
                <w:tcPr>
                  <w:tcW w:w="2448" w:type="dxa"/>
                </w:tcPr>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788336,20 руб.</w:t>
                  </w:r>
                </w:p>
                <w:p w:rsidR="00510F2B" w:rsidRPr="00510F2B" w:rsidRDefault="00510F2B" w:rsidP="00510F2B">
                  <w:pPr>
                    <w:jc w:val="both"/>
                    <w:rPr>
                      <w:rFonts w:ascii="Times New Roman" w:eastAsia="Times New Roman" w:hAnsi="Times New Roman" w:cs="Times New Roman"/>
                      <w:sz w:val="24"/>
                      <w:szCs w:val="24"/>
                      <w:lang w:eastAsia="ru-RU"/>
                    </w:rPr>
                  </w:pP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24645,00 руб.</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50000,00 руб.</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47440,00 руб.</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11030,00 руб.</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65009,20 руб.</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5012,00 руб.</w:t>
                  </w:r>
                </w:p>
              </w:tc>
            </w:tr>
            <w:tr w:rsidR="00510F2B" w:rsidRPr="00510F2B" w:rsidTr="00A26623">
              <w:tc>
                <w:tcPr>
                  <w:tcW w:w="8748" w:type="dxa"/>
                </w:tcPr>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b/>
                      <w:sz w:val="24"/>
                      <w:szCs w:val="24"/>
                      <w:lang w:eastAsia="ru-RU"/>
                    </w:rPr>
                    <w:t>Статья 312</w:t>
                  </w:r>
                  <w:r w:rsidRPr="00510F2B">
                    <w:rPr>
                      <w:rFonts w:ascii="Times New Roman" w:eastAsia="Times New Roman" w:hAnsi="Times New Roman" w:cs="Times New Roman"/>
                      <w:sz w:val="24"/>
                      <w:szCs w:val="24"/>
                      <w:lang w:eastAsia="ru-RU"/>
                    </w:rPr>
                    <w:t xml:space="preserve"> – основные средства</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Из них:</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Платные слуги (приносящая доход деятельность) –</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 xml:space="preserve">Родительская плата – </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Областная субвенция на исполнение полномочий в сфере образования –</w:t>
                  </w:r>
                </w:p>
              </w:tc>
              <w:tc>
                <w:tcPr>
                  <w:tcW w:w="2448" w:type="dxa"/>
                </w:tcPr>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1684993,90 руб.</w:t>
                  </w:r>
                </w:p>
                <w:p w:rsidR="00510F2B" w:rsidRPr="00510F2B" w:rsidRDefault="00510F2B" w:rsidP="00510F2B">
                  <w:pPr>
                    <w:jc w:val="both"/>
                    <w:rPr>
                      <w:rFonts w:ascii="Times New Roman" w:eastAsia="Times New Roman" w:hAnsi="Times New Roman" w:cs="Times New Roman"/>
                      <w:sz w:val="24"/>
                      <w:szCs w:val="24"/>
                      <w:lang w:eastAsia="ru-RU"/>
                    </w:rPr>
                  </w:pP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22668,39 руб.</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94560,00 руб.</w:t>
                  </w:r>
                </w:p>
                <w:p w:rsidR="00510F2B" w:rsidRPr="00510F2B" w:rsidRDefault="00510F2B" w:rsidP="00510F2B">
                  <w:pPr>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1567765,51 руб.</w:t>
                  </w:r>
                </w:p>
              </w:tc>
            </w:tr>
          </w:tbl>
          <w:p w:rsidR="00510F2B" w:rsidRPr="00510F2B" w:rsidRDefault="00510F2B" w:rsidP="00510F2B">
            <w:pPr>
              <w:spacing w:after="0" w:line="240" w:lineRule="auto"/>
              <w:jc w:val="both"/>
              <w:rPr>
                <w:rFonts w:ascii="Times New Roman" w:eastAsia="Times New Roman" w:hAnsi="Times New Roman" w:cs="Times New Roman"/>
                <w:sz w:val="24"/>
                <w:szCs w:val="24"/>
                <w:lang w:eastAsia="ru-RU"/>
              </w:rPr>
            </w:pPr>
          </w:p>
          <w:p w:rsidR="00510F2B" w:rsidRPr="00510F2B" w:rsidRDefault="00510F2B" w:rsidP="00510F2B">
            <w:pPr>
              <w:spacing w:after="0" w:line="240" w:lineRule="auto"/>
              <w:jc w:val="both"/>
              <w:rPr>
                <w:rFonts w:ascii="Times New Roman" w:eastAsia="Times New Roman" w:hAnsi="Times New Roman" w:cs="Times New Roman"/>
                <w:sz w:val="24"/>
                <w:szCs w:val="24"/>
                <w:lang w:eastAsia="ru-RU"/>
              </w:rPr>
            </w:pPr>
            <w:r w:rsidRPr="00510F2B">
              <w:rPr>
                <w:rFonts w:ascii="Times New Roman" w:eastAsia="Times New Roman" w:hAnsi="Times New Roman" w:cs="Times New Roman"/>
                <w:sz w:val="24"/>
                <w:szCs w:val="24"/>
                <w:lang w:eastAsia="ru-RU"/>
              </w:rPr>
              <w:t xml:space="preserve">     Рациональное использование бюджетных и внебюджетных средств, грамотное ведение финансовой деятельности приводит учреждение к постоянному улучшению материально-технической базы и образовательной среды. Вся финансово-хозяйственная деятельность учреждения направлена на реализацию уставных целей.  </w:t>
            </w:r>
          </w:p>
          <w:p w:rsidR="00510F2B" w:rsidRPr="00510F2B" w:rsidRDefault="00510F2B" w:rsidP="00510F2B">
            <w:pPr>
              <w:autoSpaceDE w:val="0"/>
              <w:autoSpaceDN w:val="0"/>
              <w:adjustRightInd w:val="0"/>
              <w:spacing w:after="75" w:line="240" w:lineRule="auto"/>
              <w:jc w:val="both"/>
              <w:rPr>
                <w:rFonts w:ascii="Times New Roman" w:eastAsia="Times New Roman" w:hAnsi="Times New Roman" w:cs="Times New Roman"/>
                <w:color w:val="000000"/>
                <w:sz w:val="24"/>
                <w:szCs w:val="24"/>
                <w:lang w:eastAsia="ru-RU"/>
              </w:rPr>
            </w:pPr>
            <w:r w:rsidRPr="00510F2B">
              <w:rPr>
                <w:rFonts w:ascii="Times New Roman" w:eastAsia="Times New Roman" w:hAnsi="Times New Roman" w:cs="Times New Roman"/>
                <w:b/>
                <w:bCs/>
                <w:color w:val="000000"/>
                <w:sz w:val="24"/>
                <w:szCs w:val="24"/>
                <w:lang w:eastAsia="ru-RU"/>
              </w:rPr>
              <w:t xml:space="preserve"> </w:t>
            </w:r>
          </w:p>
          <w:p w:rsidR="00510F2B" w:rsidRPr="00510F2B" w:rsidRDefault="00510F2B" w:rsidP="00510F2B">
            <w:pPr>
              <w:spacing w:after="0" w:line="240" w:lineRule="auto"/>
              <w:rPr>
                <w:rFonts w:ascii="Times New Roman" w:eastAsia="Times New Roman" w:hAnsi="Times New Roman" w:cs="Times New Roman"/>
                <w:sz w:val="24"/>
                <w:szCs w:val="24"/>
                <w:lang w:eastAsia="ru-RU"/>
              </w:rPr>
            </w:pPr>
          </w:p>
          <w:p w:rsidR="00510F2B" w:rsidRPr="00510F2B" w:rsidRDefault="00510F2B" w:rsidP="00510F2B">
            <w:pPr>
              <w:autoSpaceDE w:val="0"/>
              <w:autoSpaceDN w:val="0"/>
              <w:adjustRightInd w:val="0"/>
              <w:spacing w:after="200" w:line="276" w:lineRule="auto"/>
              <w:jc w:val="both"/>
              <w:rPr>
                <w:rFonts w:ascii="Times New Roman CYR" w:eastAsia="Times New Roman" w:hAnsi="Times New Roman CYR" w:cs="Times New Roman CYR"/>
                <w:b/>
                <w:bCs/>
                <w:sz w:val="24"/>
                <w:szCs w:val="24"/>
                <w:lang w:eastAsia="ru-RU"/>
              </w:rPr>
            </w:pPr>
          </w:p>
          <w:p w:rsidR="00510F2B" w:rsidRPr="00510F2B" w:rsidRDefault="00510F2B" w:rsidP="00510F2B">
            <w:pPr>
              <w:autoSpaceDE w:val="0"/>
              <w:autoSpaceDN w:val="0"/>
              <w:adjustRightInd w:val="0"/>
              <w:spacing w:after="0" w:line="276" w:lineRule="auto"/>
              <w:jc w:val="both"/>
              <w:rPr>
                <w:rFonts w:ascii="Times New Roman CYR" w:eastAsia="Times New Roman" w:hAnsi="Times New Roman CYR" w:cs="Times New Roman CYR"/>
                <w:color w:val="FF0000"/>
                <w:sz w:val="24"/>
                <w:szCs w:val="24"/>
                <w:lang w:eastAsia="ru-RU"/>
              </w:rPr>
            </w:pPr>
            <w:r w:rsidRPr="00510F2B">
              <w:rPr>
                <w:rFonts w:ascii="Times New Roman" w:eastAsia="Times New Roman" w:hAnsi="Times New Roman" w:cs="Times New Roman"/>
                <w:sz w:val="24"/>
                <w:szCs w:val="24"/>
                <w:lang w:eastAsia="ru-RU"/>
              </w:rPr>
              <w:tab/>
            </w:r>
            <w:r w:rsidRPr="00510F2B">
              <w:rPr>
                <w:rFonts w:ascii="Times New Roman CYR" w:eastAsia="Times New Roman" w:hAnsi="Times New Roman CYR" w:cs="Times New Roman CYR"/>
                <w:color w:val="FF0000"/>
                <w:sz w:val="24"/>
                <w:szCs w:val="24"/>
                <w:lang w:eastAsia="ru-RU"/>
              </w:rPr>
              <w:t xml:space="preserve"> </w:t>
            </w:r>
          </w:p>
          <w:p w:rsidR="004004AD" w:rsidRDefault="00510F2B" w:rsidP="00DE74BD">
            <w:pPr>
              <w:autoSpaceDE w:val="0"/>
              <w:autoSpaceDN w:val="0"/>
              <w:adjustRightInd w:val="0"/>
              <w:spacing w:after="200" w:line="276" w:lineRule="auto"/>
              <w:jc w:val="both"/>
              <w:rPr>
                <w:rFonts w:ascii="Times New Roman CYR" w:eastAsia="Times New Roman" w:hAnsi="Times New Roman CYR" w:cs="Times New Roman CYR"/>
                <w:sz w:val="24"/>
                <w:szCs w:val="24"/>
                <w:lang w:eastAsia="ru-RU"/>
              </w:rPr>
            </w:pPr>
            <w:r w:rsidRPr="00510F2B">
              <w:rPr>
                <w:rFonts w:ascii="Times New Roman CYR" w:eastAsia="Times New Roman" w:hAnsi="Times New Roman CYR" w:cs="Times New Roman CYR"/>
                <w:sz w:val="24"/>
                <w:szCs w:val="24"/>
                <w:lang w:eastAsia="ru-RU"/>
              </w:rPr>
              <w:t xml:space="preserve"> </w:t>
            </w:r>
          </w:p>
          <w:p w:rsidR="006078E0" w:rsidRDefault="006078E0" w:rsidP="00DE74BD">
            <w:pPr>
              <w:autoSpaceDE w:val="0"/>
              <w:autoSpaceDN w:val="0"/>
              <w:adjustRightInd w:val="0"/>
              <w:spacing w:after="200" w:line="276" w:lineRule="auto"/>
              <w:jc w:val="both"/>
              <w:rPr>
                <w:rFonts w:ascii="Times New Roman CYR" w:eastAsia="Times New Roman" w:hAnsi="Times New Roman CYR" w:cs="Times New Roman CYR"/>
                <w:sz w:val="24"/>
                <w:szCs w:val="24"/>
                <w:lang w:eastAsia="ru-RU"/>
              </w:rPr>
            </w:pPr>
          </w:p>
          <w:p w:rsidR="006078E0" w:rsidRPr="00DE74BD" w:rsidRDefault="006078E0" w:rsidP="00DE74BD">
            <w:pPr>
              <w:autoSpaceDE w:val="0"/>
              <w:autoSpaceDN w:val="0"/>
              <w:adjustRightInd w:val="0"/>
              <w:spacing w:after="200" w:line="276" w:lineRule="auto"/>
              <w:jc w:val="both"/>
              <w:rPr>
                <w:rFonts w:ascii="Times New Roman CYR" w:eastAsia="Times New Roman" w:hAnsi="Times New Roman CYR" w:cs="Times New Roman CYR"/>
                <w:sz w:val="24"/>
                <w:szCs w:val="24"/>
                <w:lang w:eastAsia="ru-RU"/>
              </w:rPr>
            </w:pPr>
            <w:bookmarkStart w:id="0" w:name="_GoBack"/>
            <w:bookmarkEnd w:id="0"/>
          </w:p>
        </w:tc>
      </w:tr>
      <w:tr w:rsidR="004004AD" w:rsidRPr="00680F1F" w:rsidTr="0063684A">
        <w:tc>
          <w:tcPr>
            <w:tcW w:w="9335" w:type="dxa"/>
            <w:gridSpan w:val="2"/>
            <w:tcBorders>
              <w:top w:val="nil"/>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4004AD" w:rsidRDefault="004004AD" w:rsidP="004004AD">
            <w:pPr>
              <w:spacing w:after="0" w:line="240" w:lineRule="auto"/>
              <w:rPr>
                <w:rFonts w:ascii="Bliss Pro" w:eastAsia="Times New Roman" w:hAnsi="Bliss Pro" w:cs="Helvetica"/>
                <w:b/>
                <w:bCs/>
                <w:color w:val="414141"/>
                <w:sz w:val="24"/>
                <w:szCs w:val="24"/>
                <w:lang w:eastAsia="ru-RU"/>
              </w:rPr>
            </w:pPr>
          </w:p>
          <w:p w:rsidR="00EE7EE3" w:rsidRPr="00885837" w:rsidRDefault="00EE7EE3" w:rsidP="00EE7EE3">
            <w:pPr>
              <w:spacing w:after="0"/>
              <w:jc w:val="center"/>
              <w:rPr>
                <w:rFonts w:ascii="Times New Roman" w:hAnsi="Times New Roman" w:cs="Times New Roman"/>
                <w:sz w:val="24"/>
              </w:rPr>
            </w:pPr>
            <w:r w:rsidRPr="00885837">
              <w:rPr>
                <w:rFonts w:ascii="Times New Roman" w:hAnsi="Times New Roman" w:cs="Times New Roman"/>
                <w:sz w:val="24"/>
              </w:rPr>
              <w:t>ПОКАЗАТЕЛИ ДЕЯТЕЛЬНОСТИ МБДОУ «ДЕТСКИЙ САД № 50 «ДЮЙМОВОЧКА»,</w:t>
            </w:r>
          </w:p>
          <w:p w:rsidR="00EE7EE3" w:rsidRDefault="00EE7EE3" w:rsidP="00EE7EE3">
            <w:pPr>
              <w:spacing w:after="0"/>
              <w:jc w:val="center"/>
              <w:rPr>
                <w:rFonts w:ascii="Times New Roman" w:hAnsi="Times New Roman" w:cs="Times New Roman"/>
                <w:sz w:val="24"/>
              </w:rPr>
            </w:pPr>
            <w:r w:rsidRPr="00885837">
              <w:rPr>
                <w:rFonts w:ascii="Times New Roman" w:hAnsi="Times New Roman" w:cs="Times New Roman"/>
                <w:sz w:val="24"/>
              </w:rPr>
              <w:t>ПОДЛЕЖАЩЕЙ САМООБСЛЕДОВАНИЮ</w:t>
            </w:r>
            <w:r>
              <w:rPr>
                <w:rFonts w:ascii="Times New Roman" w:hAnsi="Times New Roman" w:cs="Times New Roman"/>
                <w:sz w:val="24"/>
              </w:rPr>
              <w:t xml:space="preserve"> ЗА 2017 год</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0"/>
              <w:gridCol w:w="6535"/>
              <w:gridCol w:w="2380"/>
            </w:tblGrid>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N п/п</w:t>
                  </w:r>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Единица измерения</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bookmarkStart w:id="1" w:name="sub_1001"/>
                  <w:r w:rsidRPr="005C3C7A">
                    <w:rPr>
                      <w:rFonts w:ascii="Times New Roman" w:eastAsia="Times New Roman" w:hAnsi="Times New Roman" w:cs="Times New Roman"/>
                      <w:bCs/>
                      <w:kern w:val="36"/>
                      <w:sz w:val="28"/>
                      <w:szCs w:val="48"/>
                      <w:lang w:eastAsia="ru-RU"/>
                    </w:rPr>
                    <w:t>1.</w:t>
                  </w:r>
                  <w:bookmarkEnd w:id="1"/>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bCs/>
                      <w:sz w:val="24"/>
                      <w:szCs w:val="24"/>
                      <w:lang w:eastAsia="ru-RU"/>
                    </w:rP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sub_1011"/>
                  <w:r w:rsidRPr="005C3C7A">
                    <w:rPr>
                      <w:rFonts w:ascii="Times New Roman" w:eastAsia="Times New Roman" w:hAnsi="Times New Roman" w:cs="Times New Roman"/>
                      <w:sz w:val="24"/>
                      <w:szCs w:val="24"/>
                      <w:lang w:eastAsia="ru-RU"/>
                    </w:rPr>
                    <w:t>1.1</w:t>
                  </w:r>
                  <w:bookmarkEnd w:id="2"/>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C3C7A">
                    <w:rPr>
                      <w:rFonts w:ascii="Times New Roman" w:eastAsia="Times New Roman" w:hAnsi="Times New Roman" w:cs="Times New Roman"/>
                      <w:sz w:val="24"/>
                      <w:szCs w:val="24"/>
                      <w:lang w:eastAsia="ru-RU"/>
                    </w:rPr>
                    <w:t xml:space="preserve"> человек</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sub_1111"/>
                  <w:r w:rsidRPr="005C3C7A">
                    <w:rPr>
                      <w:rFonts w:ascii="Times New Roman" w:eastAsia="Times New Roman" w:hAnsi="Times New Roman" w:cs="Times New Roman"/>
                      <w:sz w:val="24"/>
                      <w:szCs w:val="24"/>
                      <w:lang w:eastAsia="ru-RU"/>
                    </w:rPr>
                    <w:t>1.1.1</w:t>
                  </w:r>
                  <w:bookmarkEnd w:id="3"/>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В режиме полного дня (8-12 часов)</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C3C7A">
                    <w:rPr>
                      <w:rFonts w:ascii="Times New Roman" w:eastAsia="Times New Roman" w:hAnsi="Times New Roman" w:cs="Times New Roman"/>
                      <w:sz w:val="24"/>
                      <w:szCs w:val="24"/>
                      <w:lang w:eastAsia="ru-RU"/>
                    </w:rPr>
                    <w:t xml:space="preserve"> человек</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sub_1112"/>
                  <w:r w:rsidRPr="005C3C7A">
                    <w:rPr>
                      <w:rFonts w:ascii="Times New Roman" w:eastAsia="Times New Roman" w:hAnsi="Times New Roman" w:cs="Times New Roman"/>
                      <w:sz w:val="24"/>
                      <w:szCs w:val="24"/>
                      <w:lang w:eastAsia="ru-RU"/>
                    </w:rPr>
                    <w:t>1.1.2</w:t>
                  </w:r>
                  <w:bookmarkEnd w:id="4"/>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В режиме кратковременного пребывания (3-5 часов)</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0 человек</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sub_1113"/>
                  <w:r w:rsidRPr="005C3C7A">
                    <w:rPr>
                      <w:rFonts w:ascii="Times New Roman" w:eastAsia="Times New Roman" w:hAnsi="Times New Roman" w:cs="Times New Roman"/>
                      <w:sz w:val="24"/>
                      <w:szCs w:val="24"/>
                      <w:lang w:eastAsia="ru-RU"/>
                    </w:rPr>
                    <w:t>1.1.3</w:t>
                  </w:r>
                  <w:bookmarkEnd w:id="5"/>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В семейной дошкольной группе</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0 человек</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sub_1114"/>
                  <w:r w:rsidRPr="005C3C7A">
                    <w:rPr>
                      <w:rFonts w:ascii="Times New Roman" w:eastAsia="Times New Roman" w:hAnsi="Times New Roman" w:cs="Times New Roman"/>
                      <w:sz w:val="24"/>
                      <w:szCs w:val="24"/>
                      <w:lang w:eastAsia="ru-RU"/>
                    </w:rPr>
                    <w:t>1.1.4</w:t>
                  </w:r>
                  <w:bookmarkEnd w:id="6"/>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ind w:righ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форме семейного </w:t>
                  </w:r>
                  <w:r w:rsidRPr="005C3C7A">
                    <w:rPr>
                      <w:rFonts w:ascii="Times New Roman" w:eastAsia="Times New Roman" w:hAnsi="Times New Roman" w:cs="Times New Roman"/>
                      <w:sz w:val="24"/>
                      <w:szCs w:val="24"/>
                      <w:lang w:eastAsia="ru-RU"/>
                    </w:rPr>
                    <w:t>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0 человек</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sub_1012"/>
                  <w:r w:rsidRPr="005C3C7A">
                    <w:rPr>
                      <w:rFonts w:ascii="Times New Roman" w:eastAsia="Times New Roman" w:hAnsi="Times New Roman" w:cs="Times New Roman"/>
                      <w:sz w:val="24"/>
                      <w:szCs w:val="24"/>
                      <w:lang w:eastAsia="ru-RU"/>
                    </w:rPr>
                    <w:t>1.2</w:t>
                  </w:r>
                  <w:bookmarkEnd w:id="7"/>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5C3C7A">
                    <w:rPr>
                      <w:rFonts w:ascii="Times New Roman" w:eastAsia="Times New Roman" w:hAnsi="Times New Roman" w:cs="Times New Roman"/>
                      <w:sz w:val="24"/>
                      <w:szCs w:val="24"/>
                      <w:lang w:eastAsia="ru-RU"/>
                    </w:rPr>
                    <w:t xml:space="preserve"> человек</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sub_1013"/>
                  <w:r w:rsidRPr="005C3C7A">
                    <w:rPr>
                      <w:rFonts w:ascii="Times New Roman" w:eastAsia="Times New Roman" w:hAnsi="Times New Roman" w:cs="Times New Roman"/>
                      <w:sz w:val="24"/>
                      <w:szCs w:val="24"/>
                      <w:lang w:eastAsia="ru-RU"/>
                    </w:rPr>
                    <w:t>1.3</w:t>
                  </w:r>
                  <w:bookmarkEnd w:id="8"/>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r w:rsidRPr="005C3C7A">
                    <w:rPr>
                      <w:rFonts w:ascii="Times New Roman" w:eastAsia="Times New Roman" w:hAnsi="Times New Roman" w:cs="Times New Roman"/>
                      <w:sz w:val="24"/>
                      <w:szCs w:val="24"/>
                      <w:lang w:eastAsia="ru-RU"/>
                    </w:rPr>
                    <w:t xml:space="preserve"> человек</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 w:name="sub_1014"/>
                  <w:r w:rsidRPr="005C3C7A">
                    <w:rPr>
                      <w:rFonts w:ascii="Times New Roman" w:eastAsia="Times New Roman" w:hAnsi="Times New Roman" w:cs="Times New Roman"/>
                      <w:sz w:val="24"/>
                      <w:szCs w:val="24"/>
                      <w:lang w:eastAsia="ru-RU"/>
                    </w:rPr>
                    <w:t>1.4</w:t>
                  </w:r>
                  <w:bookmarkEnd w:id="9"/>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C3C7A">
                    <w:rPr>
                      <w:rFonts w:ascii="Times New Roman" w:eastAsia="Times New Roman" w:hAnsi="Times New Roman" w:cs="Times New Roman"/>
                      <w:sz w:val="24"/>
                      <w:szCs w:val="24"/>
                      <w:lang w:eastAsia="ru-RU"/>
                    </w:rPr>
                    <w:t xml:space="preserve"> /100%</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sub_1141"/>
                  <w:r w:rsidRPr="005C3C7A">
                    <w:rPr>
                      <w:rFonts w:ascii="Times New Roman" w:eastAsia="Times New Roman" w:hAnsi="Times New Roman" w:cs="Times New Roman"/>
                      <w:sz w:val="24"/>
                      <w:szCs w:val="24"/>
                      <w:lang w:eastAsia="ru-RU"/>
                    </w:rPr>
                    <w:t>1.4.1</w:t>
                  </w:r>
                  <w:bookmarkEnd w:id="10"/>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В режиме полного дня (8-12 часов)</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C3C7A">
                    <w:rPr>
                      <w:rFonts w:ascii="Times New Roman" w:eastAsia="Times New Roman" w:hAnsi="Times New Roman" w:cs="Times New Roman"/>
                      <w:sz w:val="24"/>
                      <w:szCs w:val="24"/>
                      <w:lang w:eastAsia="ru-RU"/>
                    </w:rPr>
                    <w:t xml:space="preserve"> /100%</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 w:name="sub_1142"/>
                  <w:r w:rsidRPr="005C3C7A">
                    <w:rPr>
                      <w:rFonts w:ascii="Times New Roman" w:eastAsia="Times New Roman" w:hAnsi="Times New Roman" w:cs="Times New Roman"/>
                      <w:sz w:val="24"/>
                      <w:szCs w:val="24"/>
                      <w:lang w:eastAsia="ru-RU"/>
                    </w:rPr>
                    <w:t>1.4.2</w:t>
                  </w:r>
                  <w:bookmarkEnd w:id="11"/>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В режиме продленного дня (12-14 часов)</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0 человек/0 %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 w:name="sub_1143"/>
                  <w:r w:rsidRPr="005C3C7A">
                    <w:rPr>
                      <w:rFonts w:ascii="Times New Roman" w:eastAsia="Times New Roman" w:hAnsi="Times New Roman" w:cs="Times New Roman"/>
                      <w:sz w:val="24"/>
                      <w:szCs w:val="24"/>
                      <w:lang w:eastAsia="ru-RU"/>
                    </w:rPr>
                    <w:t>1.4.3</w:t>
                  </w:r>
                  <w:bookmarkEnd w:id="12"/>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В режиме круглосуточного пребывания</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0 человек/0 %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 w:name="sub_1015"/>
                  <w:r w:rsidRPr="005C3C7A">
                    <w:rPr>
                      <w:rFonts w:ascii="Times New Roman" w:eastAsia="Times New Roman" w:hAnsi="Times New Roman" w:cs="Times New Roman"/>
                      <w:sz w:val="24"/>
                      <w:szCs w:val="24"/>
                      <w:lang w:eastAsia="ru-RU"/>
                    </w:rPr>
                    <w:t>1.5</w:t>
                  </w:r>
                  <w:bookmarkEnd w:id="13"/>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человека/13,3%</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sub_1151"/>
                  <w:r w:rsidRPr="005C3C7A">
                    <w:rPr>
                      <w:rFonts w:ascii="Times New Roman" w:eastAsia="Times New Roman" w:hAnsi="Times New Roman" w:cs="Times New Roman"/>
                      <w:sz w:val="24"/>
                      <w:szCs w:val="24"/>
                      <w:lang w:eastAsia="ru-RU"/>
                    </w:rPr>
                    <w:t>1.5.1</w:t>
                  </w:r>
                  <w:bookmarkEnd w:id="14"/>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C3C7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а/1,6</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 w:name="sub_1152"/>
                  <w:r w:rsidRPr="005C3C7A">
                    <w:rPr>
                      <w:rFonts w:ascii="Times New Roman" w:eastAsia="Times New Roman" w:hAnsi="Times New Roman" w:cs="Times New Roman"/>
                      <w:sz w:val="24"/>
                      <w:szCs w:val="24"/>
                      <w:lang w:eastAsia="ru-RU"/>
                    </w:rPr>
                    <w:t>1.5.2</w:t>
                  </w:r>
                  <w:bookmarkEnd w:id="15"/>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C3C7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а/1,6</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 w:name="sub_1153"/>
                  <w:r w:rsidRPr="005C3C7A">
                    <w:rPr>
                      <w:rFonts w:ascii="Times New Roman" w:eastAsia="Times New Roman" w:hAnsi="Times New Roman" w:cs="Times New Roman"/>
                      <w:sz w:val="24"/>
                      <w:szCs w:val="24"/>
                      <w:lang w:eastAsia="ru-RU"/>
                    </w:rPr>
                    <w:t>1.5.3</w:t>
                  </w:r>
                  <w:bookmarkEnd w:id="16"/>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По присмотру и уходу</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C3C7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а/1,6</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sub_1016"/>
                  <w:r w:rsidRPr="005C3C7A">
                    <w:rPr>
                      <w:rFonts w:ascii="Times New Roman" w:eastAsia="Times New Roman" w:hAnsi="Times New Roman" w:cs="Times New Roman"/>
                      <w:sz w:val="24"/>
                      <w:szCs w:val="24"/>
                      <w:lang w:eastAsia="ru-RU"/>
                    </w:rPr>
                    <w:t>1.6</w:t>
                  </w:r>
                  <w:bookmarkEnd w:id="17"/>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right w:val="single" w:sz="4" w:space="0" w:color="auto"/>
                  </w:tcBorders>
                  <w:hideMark/>
                </w:tcPr>
                <w:p w:rsidR="00EE7EE3" w:rsidRPr="00543157"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157">
                    <w:rPr>
                      <w:rFonts w:ascii="Times New Roman" w:eastAsia="Times New Roman" w:hAnsi="Times New Roman" w:cs="Times New Roman"/>
                      <w:sz w:val="24"/>
                      <w:szCs w:val="24"/>
                      <w:lang w:eastAsia="ru-RU"/>
                    </w:rPr>
                    <w:t>6,2 дней</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 w:name="sub_1017"/>
                  <w:r w:rsidRPr="005C3C7A">
                    <w:rPr>
                      <w:rFonts w:ascii="Times New Roman" w:eastAsia="Times New Roman" w:hAnsi="Times New Roman" w:cs="Times New Roman"/>
                      <w:sz w:val="24"/>
                      <w:szCs w:val="24"/>
                      <w:lang w:eastAsia="ru-RU"/>
                    </w:rPr>
                    <w:t>1.7</w:t>
                  </w:r>
                  <w:bookmarkEnd w:id="18"/>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5C3C7A">
                    <w:rPr>
                      <w:rFonts w:ascii="Times New Roman" w:eastAsia="Times New Roman" w:hAnsi="Times New Roman" w:cs="Times New Roman"/>
                      <w:sz w:val="24"/>
                      <w:szCs w:val="24"/>
                      <w:lang w:eastAsia="ru-RU"/>
                    </w:rPr>
                    <w:t xml:space="preserve"> человек</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 w:name="sub_1171"/>
                  <w:r w:rsidRPr="005C3C7A">
                    <w:rPr>
                      <w:rFonts w:ascii="Times New Roman" w:eastAsia="Times New Roman" w:hAnsi="Times New Roman" w:cs="Times New Roman"/>
                      <w:sz w:val="24"/>
                      <w:szCs w:val="24"/>
                      <w:lang w:eastAsia="ru-RU"/>
                    </w:rPr>
                    <w:t>1.7.1</w:t>
                  </w:r>
                  <w:bookmarkEnd w:id="19"/>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человек/59</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 w:name="sub_1172"/>
                  <w:r w:rsidRPr="005C3C7A">
                    <w:rPr>
                      <w:rFonts w:ascii="Times New Roman" w:eastAsia="Times New Roman" w:hAnsi="Times New Roman" w:cs="Times New Roman"/>
                      <w:sz w:val="24"/>
                      <w:szCs w:val="24"/>
                      <w:lang w:eastAsia="ru-RU"/>
                    </w:rPr>
                    <w:t>1.7.2</w:t>
                  </w:r>
                  <w:bookmarkEnd w:id="20"/>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C3C7A">
                    <w:rPr>
                      <w:rFonts w:ascii="Times New Roman" w:eastAsia="Times New Roman" w:hAnsi="Times New Roman" w:cs="Times New Roman"/>
                      <w:sz w:val="24"/>
                      <w:szCs w:val="24"/>
                      <w:lang w:eastAsia="ru-RU"/>
                    </w:rPr>
                    <w:t>0 человек/</w:t>
                  </w:r>
                  <w:r>
                    <w:rPr>
                      <w:rFonts w:ascii="Times New Roman" w:eastAsia="Times New Roman" w:hAnsi="Times New Roman" w:cs="Times New Roman"/>
                      <w:sz w:val="24"/>
                      <w:szCs w:val="24"/>
                      <w:lang w:eastAsia="ru-RU"/>
                    </w:rPr>
                    <w:t>34</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 w:name="sub_1173"/>
                  <w:r w:rsidRPr="005C3C7A">
                    <w:rPr>
                      <w:rFonts w:ascii="Times New Roman" w:eastAsia="Times New Roman" w:hAnsi="Times New Roman" w:cs="Times New Roman"/>
                      <w:sz w:val="24"/>
                      <w:szCs w:val="24"/>
                      <w:lang w:eastAsia="ru-RU"/>
                    </w:rPr>
                    <w:t>1.7.3</w:t>
                  </w:r>
                  <w:bookmarkEnd w:id="21"/>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C3C7A">
                    <w:rPr>
                      <w:rFonts w:ascii="Times New Roman" w:eastAsia="Times New Roman" w:hAnsi="Times New Roman" w:cs="Times New Roman"/>
                      <w:sz w:val="24"/>
                      <w:szCs w:val="24"/>
                      <w:lang w:eastAsia="ru-RU"/>
                    </w:rPr>
                    <w:t>2 человек/</w:t>
                  </w:r>
                  <w:r>
                    <w:rPr>
                      <w:rFonts w:ascii="Times New Roman" w:eastAsia="Times New Roman" w:hAnsi="Times New Roman" w:cs="Times New Roman"/>
                      <w:sz w:val="24"/>
                      <w:szCs w:val="24"/>
                      <w:lang w:eastAsia="ru-RU"/>
                    </w:rPr>
                    <w:t>41</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 w:name="sub_1174"/>
                  <w:r w:rsidRPr="005C3C7A">
                    <w:rPr>
                      <w:rFonts w:ascii="Times New Roman" w:eastAsia="Times New Roman" w:hAnsi="Times New Roman" w:cs="Times New Roman"/>
                      <w:sz w:val="24"/>
                      <w:szCs w:val="24"/>
                      <w:lang w:eastAsia="ru-RU"/>
                    </w:rPr>
                    <w:t>1.7.4</w:t>
                  </w:r>
                  <w:bookmarkEnd w:id="22"/>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человек/41</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 w:name="sub_1018"/>
                  <w:r w:rsidRPr="005C3C7A">
                    <w:rPr>
                      <w:rFonts w:ascii="Times New Roman" w:eastAsia="Times New Roman" w:hAnsi="Times New Roman" w:cs="Times New Roman"/>
                      <w:sz w:val="24"/>
                      <w:szCs w:val="24"/>
                      <w:lang w:eastAsia="ru-RU"/>
                    </w:rPr>
                    <w:t>1.8</w:t>
                  </w:r>
                  <w:bookmarkEnd w:id="23"/>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w:t>
                  </w:r>
                  <w:r w:rsidRPr="005C3C7A">
                    <w:rPr>
                      <w:rFonts w:ascii="Times New Roman" w:eastAsia="Times New Roman" w:hAnsi="Times New Roman" w:cs="Times New Roman"/>
                      <w:sz w:val="24"/>
                      <w:szCs w:val="24"/>
                      <w:lang w:eastAsia="ru-RU"/>
                    </w:rPr>
                    <w:lastRenderedPageBreak/>
                    <w:t>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 человека/79%</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 w:name="sub_1181"/>
                  <w:r w:rsidRPr="005C3C7A">
                    <w:rPr>
                      <w:rFonts w:ascii="Times New Roman" w:eastAsia="Times New Roman" w:hAnsi="Times New Roman" w:cs="Times New Roman"/>
                      <w:sz w:val="24"/>
                      <w:szCs w:val="24"/>
                      <w:lang w:eastAsia="ru-RU"/>
                    </w:rPr>
                    <w:lastRenderedPageBreak/>
                    <w:t>1.8.1</w:t>
                  </w:r>
                  <w:bookmarkEnd w:id="24"/>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Высшая</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человек/27</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 w:name="sub_1182"/>
                  <w:r w:rsidRPr="005C3C7A">
                    <w:rPr>
                      <w:rFonts w:ascii="Times New Roman" w:eastAsia="Times New Roman" w:hAnsi="Times New Roman" w:cs="Times New Roman"/>
                      <w:sz w:val="24"/>
                      <w:szCs w:val="24"/>
                      <w:lang w:eastAsia="ru-RU"/>
                    </w:rPr>
                    <w:t>1.8.2</w:t>
                  </w:r>
                  <w:bookmarkEnd w:id="25"/>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Первая</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человек/52</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 w:name="sub_1019"/>
                  <w:r w:rsidRPr="005C3C7A">
                    <w:rPr>
                      <w:rFonts w:ascii="Times New Roman" w:eastAsia="Times New Roman" w:hAnsi="Times New Roman" w:cs="Times New Roman"/>
                      <w:sz w:val="24"/>
                      <w:szCs w:val="24"/>
                      <w:lang w:eastAsia="ru-RU"/>
                    </w:rPr>
                    <w:t>1.9</w:t>
                  </w:r>
                  <w:bookmarkEnd w:id="26"/>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человек</w:t>
                  </w:r>
                  <w:r w:rsidRPr="005C3C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100</w:t>
                  </w:r>
                  <w:r w:rsidRPr="005C3C7A">
                    <w:rPr>
                      <w:rFonts w:ascii="Times New Roman" w:eastAsia="Times New Roman" w:hAnsi="Times New Roman" w:cs="Times New Roman"/>
                      <w:sz w:val="24"/>
                      <w:szCs w:val="24"/>
                      <w:lang w:eastAsia="ru-RU"/>
                    </w:rPr>
                    <w:t>%</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 w:name="sub_1191"/>
                  <w:r w:rsidRPr="005C3C7A">
                    <w:rPr>
                      <w:rFonts w:ascii="Times New Roman" w:eastAsia="Times New Roman" w:hAnsi="Times New Roman" w:cs="Times New Roman"/>
                      <w:sz w:val="24"/>
                      <w:szCs w:val="24"/>
                      <w:lang w:eastAsia="ru-RU"/>
                    </w:rPr>
                    <w:t>1.9.1</w:t>
                  </w:r>
                  <w:bookmarkEnd w:id="27"/>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До 5 лет</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C3C7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Pr="005C3C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 w:name="sub_1192"/>
                  <w:r w:rsidRPr="005C3C7A">
                    <w:rPr>
                      <w:rFonts w:ascii="Times New Roman" w:eastAsia="Times New Roman" w:hAnsi="Times New Roman" w:cs="Times New Roman"/>
                      <w:sz w:val="24"/>
                      <w:szCs w:val="24"/>
                      <w:lang w:eastAsia="ru-RU"/>
                    </w:rPr>
                    <w:t>1.9.2</w:t>
                  </w:r>
                  <w:bookmarkEnd w:id="28"/>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C3C7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17</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 w:name="sub_1110"/>
                  <w:r w:rsidRPr="005C3C7A">
                    <w:rPr>
                      <w:rFonts w:ascii="Times New Roman" w:eastAsia="Times New Roman" w:hAnsi="Times New Roman" w:cs="Times New Roman"/>
                      <w:sz w:val="24"/>
                      <w:szCs w:val="24"/>
                      <w:lang w:eastAsia="ru-RU"/>
                    </w:rPr>
                    <w:t>1.10</w:t>
                  </w:r>
                  <w:bookmarkEnd w:id="29"/>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C3C7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Pr="005C3C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 w:name="sub_11011"/>
                  <w:r w:rsidRPr="005C3C7A">
                    <w:rPr>
                      <w:rFonts w:ascii="Times New Roman" w:eastAsia="Times New Roman" w:hAnsi="Times New Roman" w:cs="Times New Roman"/>
                      <w:sz w:val="24"/>
                      <w:szCs w:val="24"/>
                      <w:lang w:eastAsia="ru-RU"/>
                    </w:rPr>
                    <w:t>1.11</w:t>
                  </w:r>
                  <w:bookmarkEnd w:id="30"/>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человека/10</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 w:name="sub_11012"/>
                  <w:r w:rsidRPr="005C3C7A">
                    <w:rPr>
                      <w:rFonts w:ascii="Times New Roman" w:eastAsia="Times New Roman" w:hAnsi="Times New Roman" w:cs="Times New Roman"/>
                      <w:sz w:val="24"/>
                      <w:szCs w:val="24"/>
                      <w:lang w:eastAsia="ru-RU"/>
                    </w:rPr>
                    <w:t>1.12</w:t>
                  </w:r>
                  <w:bookmarkEnd w:id="31"/>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человека/100%</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 w:name="sub_11013"/>
                  <w:r w:rsidRPr="005C3C7A">
                    <w:rPr>
                      <w:rFonts w:ascii="Times New Roman" w:eastAsia="Times New Roman" w:hAnsi="Times New Roman" w:cs="Times New Roman"/>
                      <w:sz w:val="24"/>
                      <w:szCs w:val="24"/>
                      <w:lang w:eastAsia="ru-RU"/>
                    </w:rPr>
                    <w:t>1.13</w:t>
                  </w:r>
                  <w:bookmarkEnd w:id="32"/>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человека/100%</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 w:name="sub_11014"/>
                  <w:r w:rsidRPr="005C3C7A">
                    <w:rPr>
                      <w:rFonts w:ascii="Times New Roman" w:eastAsia="Times New Roman" w:hAnsi="Times New Roman" w:cs="Times New Roman"/>
                      <w:sz w:val="24"/>
                      <w:szCs w:val="24"/>
                      <w:lang w:eastAsia="ru-RU"/>
                    </w:rPr>
                    <w:t>1.14</w:t>
                  </w:r>
                  <w:bookmarkEnd w:id="33"/>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человек</w:t>
                  </w:r>
                  <w:r w:rsidRPr="005C3C7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8человек</w:t>
                  </w:r>
                  <w:r w:rsidRPr="005C3C7A">
                    <w:rPr>
                      <w:rFonts w:ascii="Times New Roman" w:eastAsia="Times New Roman" w:hAnsi="Times New Roman" w:cs="Times New Roman"/>
                      <w:sz w:val="24"/>
                      <w:szCs w:val="24"/>
                      <w:lang w:eastAsia="ru-RU"/>
                    </w:rPr>
                    <w:t xml:space="preserve">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 w:name="sub_11015"/>
                  <w:r w:rsidRPr="005C3C7A">
                    <w:rPr>
                      <w:rFonts w:ascii="Times New Roman" w:eastAsia="Times New Roman" w:hAnsi="Times New Roman" w:cs="Times New Roman"/>
                      <w:sz w:val="24"/>
                      <w:szCs w:val="24"/>
                      <w:lang w:eastAsia="ru-RU"/>
                    </w:rPr>
                    <w:t>1.15</w:t>
                  </w:r>
                  <w:bookmarkEnd w:id="34"/>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 w:name="sub_11151"/>
                  <w:r w:rsidRPr="005C3C7A">
                    <w:rPr>
                      <w:rFonts w:ascii="Times New Roman" w:eastAsia="Times New Roman" w:hAnsi="Times New Roman" w:cs="Times New Roman"/>
                      <w:sz w:val="24"/>
                      <w:szCs w:val="24"/>
                      <w:lang w:eastAsia="ru-RU"/>
                    </w:rPr>
                    <w:t>1.15.1</w:t>
                  </w:r>
                  <w:bookmarkEnd w:id="35"/>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Музыкального руководителя</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да</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 w:name="sub_11152"/>
                  <w:r w:rsidRPr="005C3C7A">
                    <w:rPr>
                      <w:rFonts w:ascii="Times New Roman" w:eastAsia="Times New Roman" w:hAnsi="Times New Roman" w:cs="Times New Roman"/>
                      <w:sz w:val="24"/>
                      <w:szCs w:val="24"/>
                      <w:lang w:eastAsia="ru-RU"/>
                    </w:rPr>
                    <w:t>1.15.2</w:t>
                  </w:r>
                  <w:bookmarkEnd w:id="36"/>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Инструктора по физической культуре</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 w:name="sub_11153"/>
                  <w:r w:rsidRPr="005C3C7A">
                    <w:rPr>
                      <w:rFonts w:ascii="Times New Roman" w:eastAsia="Times New Roman" w:hAnsi="Times New Roman" w:cs="Times New Roman"/>
                      <w:sz w:val="24"/>
                      <w:szCs w:val="24"/>
                      <w:lang w:eastAsia="ru-RU"/>
                    </w:rPr>
                    <w:t>1.15.3</w:t>
                  </w:r>
                  <w:bookmarkEnd w:id="37"/>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Учителя-логопеда</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 w:name="sub_11154"/>
                  <w:r w:rsidRPr="005C3C7A">
                    <w:rPr>
                      <w:rFonts w:ascii="Times New Roman" w:eastAsia="Times New Roman" w:hAnsi="Times New Roman" w:cs="Times New Roman"/>
                      <w:sz w:val="24"/>
                      <w:szCs w:val="24"/>
                      <w:lang w:eastAsia="ru-RU"/>
                    </w:rPr>
                    <w:t>1.15.4</w:t>
                  </w:r>
                  <w:bookmarkEnd w:id="38"/>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Логопеда</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нет</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 w:name="sub_11155"/>
                  <w:r w:rsidRPr="005C3C7A">
                    <w:rPr>
                      <w:rFonts w:ascii="Times New Roman" w:eastAsia="Times New Roman" w:hAnsi="Times New Roman" w:cs="Times New Roman"/>
                      <w:sz w:val="24"/>
                      <w:szCs w:val="24"/>
                      <w:lang w:eastAsia="ru-RU"/>
                    </w:rPr>
                    <w:t>1.15.5</w:t>
                  </w:r>
                  <w:bookmarkEnd w:id="39"/>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Учителя- дефектолога</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нет</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 w:name="sub_11156"/>
                  <w:r w:rsidRPr="005C3C7A">
                    <w:rPr>
                      <w:rFonts w:ascii="Times New Roman" w:eastAsia="Times New Roman" w:hAnsi="Times New Roman" w:cs="Times New Roman"/>
                      <w:sz w:val="24"/>
                      <w:szCs w:val="24"/>
                      <w:lang w:eastAsia="ru-RU"/>
                    </w:rPr>
                    <w:t>1.15.6</w:t>
                  </w:r>
                  <w:bookmarkEnd w:id="40"/>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Педагога-психолога</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bookmarkStart w:id="41" w:name="sub_1002"/>
                  <w:r w:rsidRPr="005C3C7A">
                    <w:rPr>
                      <w:rFonts w:ascii="Times New Roman" w:eastAsia="Times New Roman" w:hAnsi="Times New Roman" w:cs="Times New Roman"/>
                      <w:bCs/>
                      <w:kern w:val="36"/>
                      <w:sz w:val="28"/>
                      <w:szCs w:val="48"/>
                      <w:lang w:eastAsia="ru-RU"/>
                    </w:rPr>
                    <w:t>2.</w:t>
                  </w:r>
                  <w:bookmarkEnd w:id="41"/>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bCs/>
                      <w:sz w:val="24"/>
                      <w:szCs w:val="24"/>
                      <w:lang w:eastAsia="ru-RU"/>
                    </w:rPr>
                    <w:t>Инфраструктура</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 </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 w:name="sub_1021"/>
                  <w:r w:rsidRPr="005C3C7A">
                    <w:rPr>
                      <w:rFonts w:ascii="Times New Roman" w:eastAsia="Times New Roman" w:hAnsi="Times New Roman" w:cs="Times New Roman"/>
                      <w:sz w:val="24"/>
                      <w:szCs w:val="24"/>
                      <w:lang w:eastAsia="ru-RU"/>
                    </w:rPr>
                    <w:t>2.1</w:t>
                  </w:r>
                  <w:bookmarkEnd w:id="42"/>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5C3C7A">
                    <w:rPr>
                      <w:rFonts w:ascii="Times New Roman" w:eastAsia="Times New Roman" w:hAnsi="Times New Roman" w:cs="Times New Roman"/>
                      <w:sz w:val="24"/>
                      <w:szCs w:val="24"/>
                      <w:lang w:eastAsia="ru-RU"/>
                    </w:rPr>
                    <w:t xml:space="preserve"> кв.м.</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 w:name="sub_1022"/>
                  <w:r w:rsidRPr="005C3C7A">
                    <w:rPr>
                      <w:rFonts w:ascii="Times New Roman" w:eastAsia="Times New Roman" w:hAnsi="Times New Roman" w:cs="Times New Roman"/>
                      <w:sz w:val="24"/>
                      <w:szCs w:val="24"/>
                      <w:lang w:eastAsia="ru-RU"/>
                    </w:rPr>
                    <w:t>2.2</w:t>
                  </w:r>
                  <w:bookmarkEnd w:id="43"/>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r w:rsidRPr="005C3C7A">
                    <w:rPr>
                      <w:rFonts w:ascii="Times New Roman" w:eastAsia="Times New Roman" w:hAnsi="Times New Roman" w:cs="Times New Roman"/>
                      <w:sz w:val="24"/>
                      <w:szCs w:val="24"/>
                      <w:lang w:eastAsia="ru-RU"/>
                    </w:rPr>
                    <w:t xml:space="preserve"> кв.м.</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4" w:name="sub_1023"/>
                  <w:r w:rsidRPr="005C3C7A">
                    <w:rPr>
                      <w:rFonts w:ascii="Times New Roman" w:eastAsia="Times New Roman" w:hAnsi="Times New Roman" w:cs="Times New Roman"/>
                      <w:sz w:val="24"/>
                      <w:szCs w:val="24"/>
                      <w:lang w:eastAsia="ru-RU"/>
                    </w:rPr>
                    <w:t>2.3</w:t>
                  </w:r>
                  <w:bookmarkEnd w:id="44"/>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Наличие физкультурного зала</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5" w:name="sub_1024"/>
                  <w:r w:rsidRPr="005C3C7A">
                    <w:rPr>
                      <w:rFonts w:ascii="Times New Roman" w:eastAsia="Times New Roman" w:hAnsi="Times New Roman" w:cs="Times New Roman"/>
                      <w:sz w:val="24"/>
                      <w:szCs w:val="24"/>
                      <w:lang w:eastAsia="ru-RU"/>
                    </w:rPr>
                    <w:t>2.4</w:t>
                  </w:r>
                  <w:bookmarkEnd w:id="45"/>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Наличие музыкального зала</w:t>
                  </w:r>
                </w:p>
              </w:tc>
              <w:tc>
                <w:tcPr>
                  <w:tcW w:w="2380" w:type="dxa"/>
                  <w:tcBorders>
                    <w:top w:val="single" w:sz="4" w:space="0" w:color="auto"/>
                    <w:left w:val="single" w:sz="4" w:space="0" w:color="auto"/>
                    <w:bottom w:val="single" w:sz="4" w:space="0" w:color="auto"/>
                    <w:right w:val="single" w:sz="4" w:space="0" w:color="auto"/>
                  </w:tcBorders>
                  <w:hideMark/>
                </w:tcPr>
                <w:p w:rsidR="00EE7EE3"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EE7EE3" w:rsidRPr="005C3C7A" w:rsidTr="002C2102">
              <w:tc>
                <w:tcPr>
                  <w:tcW w:w="112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6" w:name="sub_1025"/>
                  <w:r w:rsidRPr="005C3C7A">
                    <w:rPr>
                      <w:rFonts w:ascii="Times New Roman" w:eastAsia="Times New Roman" w:hAnsi="Times New Roman" w:cs="Times New Roman"/>
                      <w:sz w:val="24"/>
                      <w:szCs w:val="24"/>
                      <w:lang w:eastAsia="ru-RU"/>
                    </w:rPr>
                    <w:lastRenderedPageBreak/>
                    <w:t>2.5</w:t>
                  </w:r>
                  <w:bookmarkEnd w:id="46"/>
                </w:p>
              </w:tc>
              <w:tc>
                <w:tcPr>
                  <w:tcW w:w="6535"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right w:val="single" w:sz="4" w:space="0" w:color="auto"/>
                  </w:tcBorders>
                  <w:hideMark/>
                </w:tcPr>
                <w:p w:rsidR="00EE7EE3" w:rsidRPr="005C3C7A" w:rsidRDefault="00EE7EE3" w:rsidP="00EE7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3C7A">
                    <w:rPr>
                      <w:rFonts w:ascii="Times New Roman" w:eastAsia="Times New Roman" w:hAnsi="Times New Roman" w:cs="Times New Roman"/>
                      <w:sz w:val="24"/>
                      <w:szCs w:val="24"/>
                      <w:lang w:eastAsia="ru-RU"/>
                    </w:rPr>
                    <w:t>да</w:t>
                  </w:r>
                </w:p>
              </w:tc>
            </w:tr>
          </w:tbl>
          <w:p w:rsidR="00EE7EE3" w:rsidRPr="00885837" w:rsidRDefault="00EE7EE3" w:rsidP="00EE7EE3">
            <w:pPr>
              <w:spacing w:after="0"/>
              <w:jc w:val="center"/>
              <w:rPr>
                <w:rFonts w:ascii="Times New Roman" w:hAnsi="Times New Roman" w:cs="Times New Roman"/>
                <w:sz w:val="24"/>
              </w:rPr>
            </w:pPr>
          </w:p>
          <w:p w:rsidR="00EE7EE3" w:rsidRPr="00680F1F" w:rsidRDefault="00EE7EE3" w:rsidP="004004AD">
            <w:pPr>
              <w:spacing w:after="0" w:line="240" w:lineRule="auto"/>
              <w:rPr>
                <w:rFonts w:ascii="Bliss Pro" w:eastAsia="Times New Roman" w:hAnsi="Bliss Pro" w:cs="Helvetica"/>
                <w:color w:val="414141"/>
                <w:sz w:val="24"/>
                <w:szCs w:val="24"/>
                <w:lang w:eastAsia="ru-RU"/>
              </w:rPr>
            </w:pPr>
          </w:p>
        </w:tc>
      </w:tr>
      <w:tr w:rsidR="004004AD" w:rsidRPr="00680F1F" w:rsidTr="00331075">
        <w:tc>
          <w:tcPr>
            <w:tcW w:w="1550" w:type="dxa"/>
            <w:tcBorders>
              <w:top w:val="nil"/>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4004AD" w:rsidRPr="000D31B3" w:rsidRDefault="004004AD" w:rsidP="004004AD">
            <w:pPr>
              <w:spacing w:after="0" w:line="240" w:lineRule="auto"/>
              <w:rPr>
                <w:rFonts w:ascii="Bliss Pro" w:eastAsia="Times New Roman" w:hAnsi="Bliss Pro" w:cs="Helvetica"/>
                <w:b/>
                <w:color w:val="414141"/>
                <w:sz w:val="24"/>
                <w:szCs w:val="24"/>
                <w:lang w:eastAsia="ru-RU"/>
              </w:rPr>
            </w:pPr>
            <w:r w:rsidRPr="000D31B3">
              <w:rPr>
                <w:rFonts w:ascii="Bliss Pro" w:eastAsia="Times New Roman" w:hAnsi="Bliss Pro" w:cs="Helvetica"/>
                <w:b/>
                <w:color w:val="414141"/>
                <w:sz w:val="24"/>
                <w:szCs w:val="24"/>
                <w:lang w:eastAsia="ru-RU"/>
              </w:rPr>
              <w:lastRenderedPageBreak/>
              <w:t>Выводы</w:t>
            </w:r>
          </w:p>
        </w:tc>
        <w:tc>
          <w:tcPr>
            <w:tcW w:w="7785" w:type="dxa"/>
            <w:tcBorders>
              <w:top w:val="nil"/>
              <w:left w:val="nil"/>
              <w:bottom w:val="single" w:sz="8" w:space="0" w:color="auto"/>
              <w:right w:val="single" w:sz="8" w:space="0" w:color="auto"/>
            </w:tcBorders>
            <w:shd w:val="clear" w:color="auto" w:fill="auto"/>
            <w:tcMar>
              <w:top w:w="75" w:type="dxa"/>
              <w:left w:w="150" w:type="dxa"/>
              <w:bottom w:w="75" w:type="dxa"/>
              <w:right w:w="150" w:type="dxa"/>
            </w:tcMar>
            <w:vAlign w:val="center"/>
            <w:hideMark/>
          </w:tcPr>
          <w:p w:rsidR="00890C50" w:rsidRPr="00890C50" w:rsidRDefault="00890C50" w:rsidP="00890C50">
            <w:pPr>
              <w:tabs>
                <w:tab w:val="left" w:pos="540"/>
              </w:tabs>
              <w:spacing w:after="0" w:line="240" w:lineRule="auto"/>
              <w:jc w:val="both"/>
              <w:rPr>
                <w:rFonts w:ascii="Times New Roman" w:eastAsia="Times New Roman" w:hAnsi="Times New Roman" w:cs="Times New Roman"/>
                <w:sz w:val="24"/>
                <w:szCs w:val="24"/>
                <w:lang w:eastAsia="ru-RU"/>
              </w:rPr>
            </w:pPr>
            <w:r w:rsidRPr="00890C50">
              <w:rPr>
                <w:rFonts w:ascii="Times New Roman" w:eastAsia="Times New Roman" w:hAnsi="Times New Roman" w:cs="Times New Roman"/>
                <w:sz w:val="24"/>
                <w:szCs w:val="24"/>
                <w:lang w:eastAsia="ru-RU"/>
              </w:rPr>
              <w:t xml:space="preserve">Анализируя состояние методической работы в дошкольном учреждении, необходимо обозначить следующие достижения педагогического коллектива ДОУ, способствующие формированию имиджа детского сада  на фоне других дошкольных учреждений города, района и области. ДОУ является методическим центром повышения квалификации  руководящих и педагогических работников дошкольных учреждений города, района, области, активным распространителем положительного педагогического опыта на областном уровне через семинары, семинары-практикумы, конференции, районные методические объединения и творческие объединения воспитателей в рамках сетевого взаимодействия. В течение отчетного периода на базе  дошкольного учреждения  проведено ряд мероприятий для педагогических работников ДОУ района.  Это семинар  для инструкторов по физической культуре «Мотивирование детей дошкольного возраста к физкультурным занятиям», семинар – практикум для воспитателей младших и средних групп «Составление рассказов по картине», семинар для учителей – логопедов и воспитателей групп компенсирующей направленности  на тему:  «Создание условий для обеспечения прав и законных интересов детей с ОВЗ в ДОУ» с демонстрацией РППС и практического мероприятия, мастер-класс для инструкторов по физической культуре  на тему: «Открытый просмотр форм двигательной активности в группах и НОД инструктора по физической культуре». Обозначенные  формы повышения квалификации уже сами по себе говорят об уровне профессионального мастерства педагогов, их подготовивших. Это  специалисты: Морозова О.А.,  Козина Е.В., Перфилова Н.Г., Панкова Л.М. и воспитатели: Каляганова Л.А., Комиссарова Н.Е. Все проведенные мероприятия получили высокую оценку присутствующих и способствовали установлению  сотрудничества  на основе обмена положительным педагогическим опытом. Педагоги дошкольного учреждения Комиссарова Н.Е. и Панкова Л.М.   представляли свой опыт работы  на районном методическом совете, а Каляганова Л.А. и  Пилюгина И.А.  подготовили материалы для   межрегиональной научно-практической конференции  «Экология дошкольного детства:  факторы культуры, безопасности,  воспитания и профессиональной компетентности педагога».   Воспитатели Колесникова К.В. и Никитина С.А. представляли материалы  для участия </w:t>
            </w:r>
            <w:r w:rsidRPr="00890C50">
              <w:rPr>
                <w:rFonts w:ascii="Times New Roman" w:eastAsia="Times New Roman" w:hAnsi="Times New Roman" w:cs="Times New Roman"/>
                <w:bCs/>
                <w:sz w:val="24"/>
                <w:szCs w:val="24"/>
                <w:lang w:eastAsia="ru-RU"/>
              </w:rPr>
              <w:t xml:space="preserve">во  Всероссийском конкурсе стипендий и грантов имени Л.С. Выготского. </w:t>
            </w:r>
          </w:p>
          <w:p w:rsidR="00890C50" w:rsidRPr="00890C50" w:rsidRDefault="00890C50" w:rsidP="00890C50">
            <w:pPr>
              <w:spacing w:after="0" w:line="240" w:lineRule="auto"/>
              <w:jc w:val="both"/>
              <w:rPr>
                <w:rFonts w:ascii="Times New Roman" w:eastAsia="Times New Roman" w:hAnsi="Times New Roman" w:cs="Times New Roman"/>
                <w:sz w:val="24"/>
                <w:szCs w:val="24"/>
                <w:lang w:eastAsia="ru-RU"/>
              </w:rPr>
            </w:pPr>
            <w:r w:rsidRPr="00890C50">
              <w:rPr>
                <w:rFonts w:ascii="Times New Roman" w:eastAsia="Times New Roman" w:hAnsi="Times New Roman" w:cs="Times New Roman"/>
                <w:sz w:val="24"/>
                <w:szCs w:val="24"/>
                <w:lang w:eastAsia="ru-RU"/>
              </w:rPr>
              <w:t xml:space="preserve">          Воспитанники и педагоги детского сада  активно участвуют во  всех   районных и городских мероприятиях.   Это районный конкурс  «Веселые старты», музыкальный фестиваль «Сердце отдаю детям»,  городской конкурс чтецов «Земля наш общий дом», конкурс рисунков на асфальте «Путешествие в лето», «Я рисую мечту». В   этом  году в конкурсе оформления зимних участков «Зимняя фантазия» детский сад стал победителем. В последнее время все большую популярность </w:t>
            </w:r>
            <w:r w:rsidRPr="00890C50">
              <w:rPr>
                <w:rFonts w:ascii="Times New Roman" w:eastAsia="Times New Roman" w:hAnsi="Times New Roman" w:cs="Times New Roman"/>
                <w:sz w:val="24"/>
                <w:szCs w:val="24"/>
                <w:lang w:eastAsia="ru-RU"/>
              </w:rPr>
              <w:lastRenderedPageBreak/>
              <w:t xml:space="preserve">в среде педагогов приобретают Интернет-конкурсы  и олимпиады. Более чем 50 дипломов и почетных грамот победителей  принесли воспитанники нашего детского сада   в  копилку дошкольного учреждения «Наши звездочки», участвуя  во  всероссийских и международных конкурсах. Это Международный творческий конкурс «Пластилиновое чудо»,  Всероссийские занимательные викторины «Русская зима», «Путешествие по сказкам К.И. Чуковского», Международная занимательная викторина по ОБЖ «Безопасный мир»,  Всероссийский творческий конкурс «Этих дней не смолкнет слава» и многие другие.  Дипломами разных степеней Всероссийских и Международных   «Интернет – конкурсов и олимпиад  за прошедший год награждены педагоги нашего дошкольного учреждения:  Дубровина С.М., Комиссарова Н.Е., Кочнева И.Ю., Пятницкая Н.Ф., Каляганова Л.А., Колесникова К.В., Морозова О.А.   </w:t>
            </w:r>
          </w:p>
          <w:p w:rsidR="00890C50" w:rsidRPr="00890C50" w:rsidRDefault="00890C50" w:rsidP="00890C50">
            <w:pPr>
              <w:tabs>
                <w:tab w:val="left" w:pos="1080"/>
              </w:tabs>
              <w:spacing w:after="0" w:line="240" w:lineRule="auto"/>
              <w:ind w:right="2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90C50">
              <w:rPr>
                <w:rFonts w:ascii="Times New Roman" w:eastAsia="Times New Roman" w:hAnsi="Times New Roman" w:cs="Times New Roman"/>
                <w:sz w:val="24"/>
                <w:szCs w:val="24"/>
                <w:lang w:eastAsia="ru-RU"/>
              </w:rPr>
              <w:t>рганизация управленческой и воспитательно-образовательной деятельности ДОУ обеспечила выполнение в прошедшем учебном году практически всех поставленных перед педагогическим коллективом задач. Анализ реализации плана за отчетный период позволил определить доминантные позиции успешности деятельности коллектива.</w:t>
            </w:r>
          </w:p>
          <w:p w:rsidR="00890C50" w:rsidRPr="00890C50" w:rsidRDefault="00890C50" w:rsidP="00890C50">
            <w:pPr>
              <w:tabs>
                <w:tab w:val="left" w:pos="1080"/>
              </w:tabs>
              <w:spacing w:after="0" w:line="240" w:lineRule="auto"/>
              <w:ind w:right="2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90C50">
              <w:rPr>
                <w:rFonts w:ascii="Times New Roman" w:eastAsia="Times New Roman" w:hAnsi="Times New Roman" w:cs="Times New Roman"/>
                <w:sz w:val="24"/>
                <w:szCs w:val="24"/>
                <w:lang w:eastAsia="ru-RU"/>
              </w:rPr>
              <w:t>Грамотное решение тактических и стратегических задач управленческой политики, поддерживаемой инновационными внедрениями и достижениями и маркетинговыми исследованиями;</w:t>
            </w:r>
          </w:p>
          <w:p w:rsidR="00890C50" w:rsidRPr="00890C50" w:rsidRDefault="00890C50" w:rsidP="00890C50">
            <w:pPr>
              <w:tabs>
                <w:tab w:val="left" w:pos="1080"/>
              </w:tabs>
              <w:spacing w:after="0" w:line="240" w:lineRule="auto"/>
              <w:ind w:right="2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90C50">
              <w:rPr>
                <w:rFonts w:ascii="Times New Roman" w:eastAsia="Times New Roman" w:hAnsi="Times New Roman" w:cs="Times New Roman"/>
                <w:sz w:val="24"/>
                <w:szCs w:val="24"/>
                <w:lang w:eastAsia="ru-RU"/>
              </w:rPr>
              <w:t>Высокий уровень методической работы с кадрами на основе использования приемов активизации педагогов;</w:t>
            </w:r>
          </w:p>
          <w:p w:rsidR="00890C50" w:rsidRPr="00890C50" w:rsidRDefault="00890C50" w:rsidP="00890C50">
            <w:pPr>
              <w:tabs>
                <w:tab w:val="left" w:pos="1080"/>
              </w:tabs>
              <w:spacing w:after="0" w:line="240" w:lineRule="auto"/>
              <w:ind w:right="2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90C50">
              <w:rPr>
                <w:rFonts w:ascii="Times New Roman" w:eastAsia="Times New Roman" w:hAnsi="Times New Roman" w:cs="Times New Roman"/>
                <w:sz w:val="24"/>
                <w:szCs w:val="24"/>
                <w:lang w:eastAsia="ru-RU"/>
              </w:rPr>
              <w:t>Профессиональный  и творческий рост педагогов ДОУ через различные формы повышения квалификации: районные методические объединения, творческие объединения воспитателей в рамках сетевого взаимодействия, открытые просмотр, работу в рамках реализации программы самообразования и.т.д.;</w:t>
            </w:r>
          </w:p>
          <w:p w:rsidR="00890C50" w:rsidRPr="00890C50" w:rsidRDefault="00890C50" w:rsidP="00890C50">
            <w:pPr>
              <w:tabs>
                <w:tab w:val="left" w:pos="1080"/>
              </w:tabs>
              <w:spacing w:after="0" w:line="240" w:lineRule="auto"/>
              <w:ind w:right="2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90C50">
              <w:rPr>
                <w:rFonts w:ascii="Times New Roman" w:eastAsia="Times New Roman" w:hAnsi="Times New Roman" w:cs="Times New Roman"/>
                <w:sz w:val="24"/>
                <w:szCs w:val="24"/>
                <w:lang w:eastAsia="ru-RU"/>
              </w:rPr>
              <w:t>Поиск нетрадиционных форм общения с родителями, обеспечивающий более тесное сотрудничество и плодотворно влияющий на результаты воспитания и обучения детей;</w:t>
            </w:r>
            <w:r w:rsidRPr="00890C50">
              <w:rPr>
                <w:rFonts w:ascii="Times New Roman" w:eastAsia="Times New Roman" w:hAnsi="Times New Roman" w:cs="Times New Roman"/>
                <w:sz w:val="24"/>
                <w:szCs w:val="24"/>
                <w:lang w:eastAsia="ru-RU"/>
              </w:rPr>
              <w:tab/>
              <w:t xml:space="preserve">Однако, на фоне общей картины положительной динамики результатов освоения детьми образовательной программы в целом, остается необходимость  организации целенаправленной и систематической работы по образовательной области  «Речевое развитие». Тактическая политика  дошкольного учреждения в рамках реализации задач вышеперечисленных областей будет основываться на координации и интеграции деятельности воспитателей и специалистов, обогащении  пространственной  предметно- развивающей  среды,  повышению профессиональной компетентности педагогов через различные формы повышения квалификации педагогов.  </w:t>
            </w:r>
          </w:p>
          <w:p w:rsidR="00890C50" w:rsidRPr="00890C50" w:rsidRDefault="00890C50" w:rsidP="00890C50">
            <w:pPr>
              <w:spacing w:after="0" w:line="240" w:lineRule="auto"/>
              <w:jc w:val="both"/>
              <w:rPr>
                <w:rFonts w:ascii="Times New Roman" w:eastAsia="Times New Roman" w:hAnsi="Times New Roman" w:cs="Times New Roman"/>
                <w:sz w:val="24"/>
                <w:szCs w:val="24"/>
                <w:lang w:eastAsia="ru-RU"/>
              </w:rPr>
            </w:pPr>
            <w:r w:rsidRPr="00890C50">
              <w:rPr>
                <w:rFonts w:ascii="Times New Roman" w:eastAsia="Times New Roman" w:hAnsi="Times New Roman" w:cs="Times New Roman"/>
                <w:sz w:val="24"/>
                <w:szCs w:val="24"/>
                <w:lang w:eastAsia="ru-RU"/>
              </w:rPr>
              <w:tab/>
              <w:t xml:space="preserve"> </w:t>
            </w:r>
            <w:r w:rsidRPr="00890C50">
              <w:rPr>
                <w:rFonts w:ascii="Times New Roman" w:eastAsia="Times New Roman" w:hAnsi="Times New Roman" w:cs="Times New Roman"/>
                <w:sz w:val="24"/>
                <w:szCs w:val="24"/>
                <w:lang w:eastAsia="ru-RU"/>
              </w:rPr>
              <w:tab/>
            </w:r>
          </w:p>
          <w:p w:rsidR="004004AD" w:rsidRPr="00680F1F" w:rsidRDefault="004004AD" w:rsidP="004004AD">
            <w:pPr>
              <w:spacing w:after="0" w:line="240" w:lineRule="auto"/>
              <w:rPr>
                <w:rFonts w:ascii="Bliss Pro" w:eastAsia="Times New Roman" w:hAnsi="Bliss Pro" w:cs="Helvetica"/>
                <w:color w:val="414141"/>
                <w:sz w:val="24"/>
                <w:szCs w:val="24"/>
                <w:lang w:eastAsia="ru-RU"/>
              </w:rPr>
            </w:pPr>
            <w:r w:rsidRPr="0063684A">
              <w:rPr>
                <w:rFonts w:ascii="Bliss Pro" w:eastAsia="Times New Roman" w:hAnsi="Bliss Pro" w:cs="Helvetica"/>
                <w:color w:val="FF0000"/>
                <w:sz w:val="24"/>
                <w:szCs w:val="24"/>
                <w:lang w:eastAsia="ru-RU"/>
              </w:rPr>
              <w:t>Соответствие деятельности детского сада требованиям законодательства.</w:t>
            </w:r>
            <w:r w:rsidRPr="0063684A">
              <w:rPr>
                <w:rFonts w:ascii="Bliss Pro" w:eastAsia="Times New Roman" w:hAnsi="Bliss Pro" w:cs="Helvetica"/>
                <w:color w:val="FF0000"/>
                <w:sz w:val="24"/>
                <w:szCs w:val="24"/>
                <w:lang w:eastAsia="ru-RU"/>
              </w:rPr>
              <w:br/>
              <w:t>Динамика развития в сравнении с предыдущим отчетным периодом.</w:t>
            </w:r>
            <w:r w:rsidRPr="0063684A">
              <w:rPr>
                <w:rFonts w:ascii="Bliss Pro" w:eastAsia="Times New Roman" w:hAnsi="Bliss Pro" w:cs="Helvetica"/>
                <w:color w:val="FF0000"/>
                <w:sz w:val="24"/>
                <w:szCs w:val="24"/>
                <w:lang w:eastAsia="ru-RU"/>
              </w:rPr>
              <w:br/>
              <w:t>Успехи, достижения, проблемы в работе коллектива</w:t>
            </w:r>
          </w:p>
        </w:tc>
      </w:tr>
    </w:tbl>
    <w:p w:rsidR="002B3E04" w:rsidRDefault="002B3E04" w:rsidP="002B3E04">
      <w:pPr>
        <w:rPr>
          <w:rFonts w:ascii="Times New Roman" w:hAnsi="Times New Roman" w:cs="Times New Roman"/>
          <w:sz w:val="24"/>
          <w:szCs w:val="24"/>
        </w:rPr>
      </w:pPr>
    </w:p>
    <w:p w:rsidR="00D45F31" w:rsidRPr="002B3E04" w:rsidRDefault="00D45F31" w:rsidP="002B3E04">
      <w:pPr>
        <w:rPr>
          <w:rFonts w:ascii="Times New Roman" w:hAnsi="Times New Roman" w:cs="Times New Roman"/>
          <w:sz w:val="24"/>
          <w:szCs w:val="24"/>
        </w:rPr>
      </w:pPr>
    </w:p>
    <w:sectPr w:rsidR="00D45F31" w:rsidRPr="002B3E04" w:rsidSect="00BA783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liss Pro">
    <w:altName w:val="Times New Roman"/>
    <w:charset w:val="00"/>
    <w:family w:val="auto"/>
    <w:pitch w:val="default"/>
  </w:font>
  <w:font w:name="Helvetica">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3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816"/>
    <w:multiLevelType w:val="singleLevel"/>
    <w:tmpl w:val="7D382C62"/>
    <w:lvl w:ilvl="0">
      <w:numFmt w:val="bullet"/>
      <w:lvlText w:val="-"/>
      <w:lvlJc w:val="left"/>
      <w:pPr>
        <w:tabs>
          <w:tab w:val="num" w:pos="360"/>
        </w:tabs>
        <w:ind w:left="360" w:hanging="360"/>
      </w:pPr>
      <w:rPr>
        <w:rFonts w:hint="default"/>
      </w:rPr>
    </w:lvl>
  </w:abstractNum>
  <w:abstractNum w:abstractNumId="1" w15:restartNumberingAfterBreak="0">
    <w:nsid w:val="04513E65"/>
    <w:multiLevelType w:val="hybridMultilevel"/>
    <w:tmpl w:val="E67E3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C8308D7"/>
    <w:multiLevelType w:val="multilevel"/>
    <w:tmpl w:val="87986F7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997"/>
        </w:tabs>
        <w:ind w:left="1997" w:hanging="720"/>
      </w:pPr>
      <w:rPr>
        <w:rFonts w:hint="default"/>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911"/>
        </w:tabs>
        <w:ind w:left="4911" w:hanging="108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825"/>
        </w:tabs>
        <w:ind w:left="7825" w:hanging="1440"/>
      </w:pPr>
      <w:rPr>
        <w:rFonts w:hint="default"/>
      </w:rPr>
    </w:lvl>
    <w:lvl w:ilvl="6">
      <w:start w:val="1"/>
      <w:numFmt w:val="decimal"/>
      <w:lvlText w:val="%1.%2.%3.%4.%5.%6.%7."/>
      <w:lvlJc w:val="left"/>
      <w:pPr>
        <w:tabs>
          <w:tab w:val="num" w:pos="9462"/>
        </w:tabs>
        <w:ind w:left="9462" w:hanging="1800"/>
      </w:pPr>
      <w:rPr>
        <w:rFonts w:hint="default"/>
      </w:rPr>
    </w:lvl>
    <w:lvl w:ilvl="7">
      <w:start w:val="1"/>
      <w:numFmt w:val="decimal"/>
      <w:lvlText w:val="%1.%2.%3.%4.%5.%6.%7.%8."/>
      <w:lvlJc w:val="left"/>
      <w:pPr>
        <w:tabs>
          <w:tab w:val="num" w:pos="10739"/>
        </w:tabs>
        <w:ind w:left="10739" w:hanging="1800"/>
      </w:pPr>
      <w:rPr>
        <w:rFonts w:hint="default"/>
      </w:rPr>
    </w:lvl>
    <w:lvl w:ilvl="8">
      <w:start w:val="1"/>
      <w:numFmt w:val="decimal"/>
      <w:lvlText w:val="%1.%2.%3.%4.%5.%6.%7.%8.%9."/>
      <w:lvlJc w:val="left"/>
      <w:pPr>
        <w:tabs>
          <w:tab w:val="num" w:pos="12376"/>
        </w:tabs>
        <w:ind w:left="12376" w:hanging="2160"/>
      </w:pPr>
      <w:rPr>
        <w:rFonts w:hint="default"/>
      </w:rPr>
    </w:lvl>
  </w:abstractNum>
  <w:abstractNum w:abstractNumId="3" w15:restartNumberingAfterBreak="0">
    <w:nsid w:val="2F2726CB"/>
    <w:multiLevelType w:val="hybridMultilevel"/>
    <w:tmpl w:val="E9226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34B42"/>
    <w:multiLevelType w:val="hybridMultilevel"/>
    <w:tmpl w:val="C2E094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1867E3"/>
    <w:multiLevelType w:val="hybridMultilevel"/>
    <w:tmpl w:val="8222B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AB04F3"/>
    <w:multiLevelType w:val="hybridMultilevel"/>
    <w:tmpl w:val="93908E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C4E6BF9"/>
    <w:multiLevelType w:val="hybridMultilevel"/>
    <w:tmpl w:val="E1F616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321B73"/>
    <w:multiLevelType w:val="singleLevel"/>
    <w:tmpl w:val="92C066F0"/>
    <w:lvl w:ilvl="0">
      <w:start w:val="2"/>
      <w:numFmt w:val="bullet"/>
      <w:lvlText w:val=""/>
      <w:lvlJc w:val="left"/>
      <w:pPr>
        <w:tabs>
          <w:tab w:val="num" w:pos="1290"/>
        </w:tabs>
        <w:ind w:left="1290" w:hanging="360"/>
      </w:pPr>
      <w:rPr>
        <w:rFonts w:ascii="Symbol" w:hAnsi="Symbol" w:hint="default"/>
      </w:rPr>
    </w:lvl>
  </w:abstractNum>
  <w:abstractNum w:abstractNumId="9" w15:restartNumberingAfterBreak="0">
    <w:nsid w:val="7816458D"/>
    <w:multiLevelType w:val="hybridMultilevel"/>
    <w:tmpl w:val="415AA0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BD8527D"/>
    <w:multiLevelType w:val="hybridMultilevel"/>
    <w:tmpl w:val="B9DA9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E4615D5"/>
    <w:multiLevelType w:val="hybridMultilevel"/>
    <w:tmpl w:val="7C368B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9"/>
  </w:num>
  <w:num w:numId="5">
    <w:abstractNumId w:val="11"/>
  </w:num>
  <w:num w:numId="6">
    <w:abstractNumId w:val="6"/>
  </w:num>
  <w:num w:numId="7">
    <w:abstractNumId w:val="10"/>
  </w:num>
  <w:num w:numId="8">
    <w:abstractNumId w:val="8"/>
  </w:num>
  <w:num w:numId="9">
    <w:abstractNumId w:val="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B4"/>
    <w:rsid w:val="00067FDF"/>
    <w:rsid w:val="00070292"/>
    <w:rsid w:val="000D31B3"/>
    <w:rsid w:val="000E3A64"/>
    <w:rsid w:val="000E6498"/>
    <w:rsid w:val="001435A1"/>
    <w:rsid w:val="00160ABC"/>
    <w:rsid w:val="001B2212"/>
    <w:rsid w:val="001D7D5A"/>
    <w:rsid w:val="001F7BA5"/>
    <w:rsid w:val="00200DD4"/>
    <w:rsid w:val="002304A5"/>
    <w:rsid w:val="00231E41"/>
    <w:rsid w:val="00262F15"/>
    <w:rsid w:val="002B3E04"/>
    <w:rsid w:val="002C2102"/>
    <w:rsid w:val="00305181"/>
    <w:rsid w:val="00331075"/>
    <w:rsid w:val="0034052E"/>
    <w:rsid w:val="00375F2F"/>
    <w:rsid w:val="00385E2C"/>
    <w:rsid w:val="003C569E"/>
    <w:rsid w:val="004004AD"/>
    <w:rsid w:val="00473196"/>
    <w:rsid w:val="004759A9"/>
    <w:rsid w:val="00491DAD"/>
    <w:rsid w:val="00507FE5"/>
    <w:rsid w:val="00510F2B"/>
    <w:rsid w:val="005A733D"/>
    <w:rsid w:val="005D00B9"/>
    <w:rsid w:val="006078E0"/>
    <w:rsid w:val="0063684A"/>
    <w:rsid w:val="006B3EEF"/>
    <w:rsid w:val="006D74DE"/>
    <w:rsid w:val="00726206"/>
    <w:rsid w:val="00786C59"/>
    <w:rsid w:val="008723E0"/>
    <w:rsid w:val="00884849"/>
    <w:rsid w:val="00890C50"/>
    <w:rsid w:val="008D2DDD"/>
    <w:rsid w:val="008D3FCF"/>
    <w:rsid w:val="00995982"/>
    <w:rsid w:val="009D65BF"/>
    <w:rsid w:val="00A26623"/>
    <w:rsid w:val="00AC794F"/>
    <w:rsid w:val="00B12215"/>
    <w:rsid w:val="00B53E94"/>
    <w:rsid w:val="00BA7833"/>
    <w:rsid w:val="00C423B4"/>
    <w:rsid w:val="00C42EA2"/>
    <w:rsid w:val="00C8140A"/>
    <w:rsid w:val="00CD16B3"/>
    <w:rsid w:val="00D22573"/>
    <w:rsid w:val="00D45F31"/>
    <w:rsid w:val="00D6270B"/>
    <w:rsid w:val="00DC6A09"/>
    <w:rsid w:val="00DE74BD"/>
    <w:rsid w:val="00EC676A"/>
    <w:rsid w:val="00EC693A"/>
    <w:rsid w:val="00EE7EE3"/>
    <w:rsid w:val="00F26028"/>
    <w:rsid w:val="00FB4C24"/>
    <w:rsid w:val="00FC0F43"/>
    <w:rsid w:val="00FE0096"/>
    <w:rsid w:val="00FE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46071C"/>
  <w15:chartTrackingRefBased/>
  <w15:docId w15:val="{FB941419-6EDF-4D6D-8D18-8C6F2BF8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EC676A"/>
    <w:rPr>
      <w:b/>
      <w:bCs/>
    </w:rPr>
  </w:style>
  <w:style w:type="paragraph" w:styleId="a5">
    <w:name w:val="No Spacing"/>
    <w:uiPriority w:val="99"/>
    <w:qFormat/>
    <w:rsid w:val="001F7BA5"/>
    <w:pPr>
      <w:spacing w:after="0" w:line="240" w:lineRule="auto"/>
    </w:pPr>
    <w:rPr>
      <w:rFonts w:ascii="Calibri" w:eastAsia="Calibri" w:hAnsi="Calibri" w:cs="Times New Roman"/>
    </w:rPr>
  </w:style>
  <w:style w:type="table" w:styleId="a6">
    <w:name w:val="Table Grid"/>
    <w:basedOn w:val="a1"/>
    <w:uiPriority w:val="59"/>
    <w:rsid w:val="00FE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07FE5"/>
    <w:pPr>
      <w:spacing w:after="200" w:line="276" w:lineRule="auto"/>
      <w:ind w:left="720"/>
      <w:contextualSpacing/>
    </w:pPr>
    <w:rPr>
      <w:rFonts w:ascii="Calibri" w:eastAsia="Times New Roman" w:hAnsi="Calibri" w:cs="Times New Roman"/>
      <w:lang w:eastAsia="ru-RU"/>
    </w:rPr>
  </w:style>
  <w:style w:type="paragraph" w:styleId="a8">
    <w:name w:val="Body Text"/>
    <w:basedOn w:val="a"/>
    <w:link w:val="a9"/>
    <w:rsid w:val="00473196"/>
    <w:pPr>
      <w:spacing w:after="120" w:line="240" w:lineRule="auto"/>
    </w:pPr>
    <w:rPr>
      <w:rFonts w:ascii="Calibri" w:eastAsia="Times New Roman" w:hAnsi="Calibri" w:cs="Times New Roman"/>
      <w:sz w:val="24"/>
      <w:szCs w:val="24"/>
      <w:lang w:eastAsia="ru-RU"/>
    </w:rPr>
  </w:style>
  <w:style w:type="character" w:customStyle="1" w:styleId="a9">
    <w:name w:val="Основной текст Знак"/>
    <w:basedOn w:val="a0"/>
    <w:link w:val="a8"/>
    <w:rsid w:val="00473196"/>
    <w:rPr>
      <w:rFonts w:ascii="Calibri" w:eastAsia="Times New Roman" w:hAnsi="Calibri" w:cs="Times New Roman"/>
      <w:sz w:val="24"/>
      <w:szCs w:val="24"/>
      <w:lang w:eastAsia="ru-RU"/>
    </w:rPr>
  </w:style>
  <w:style w:type="character" w:styleId="aa">
    <w:name w:val="Hyperlink"/>
    <w:basedOn w:val="a0"/>
    <w:uiPriority w:val="99"/>
    <w:unhideWhenUsed/>
    <w:rsid w:val="00473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0334">
      <w:bodyDiv w:val="1"/>
      <w:marLeft w:val="0"/>
      <w:marRight w:val="0"/>
      <w:marTop w:val="0"/>
      <w:marBottom w:val="0"/>
      <w:divBdr>
        <w:top w:val="none" w:sz="0" w:space="0" w:color="auto"/>
        <w:left w:val="none" w:sz="0" w:space="0" w:color="auto"/>
        <w:bottom w:val="none" w:sz="0" w:space="0" w:color="auto"/>
        <w:right w:val="none" w:sz="0" w:space="0" w:color="auto"/>
      </w:divBdr>
    </w:div>
    <w:div w:id="212738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50.de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33</Pages>
  <Words>11780</Words>
  <Characters>67152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2018-04-05T10:18:00Z</dcterms:created>
  <dcterms:modified xsi:type="dcterms:W3CDTF">2018-04-19T13:00:00Z</dcterms:modified>
</cp:coreProperties>
</file>