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33" w:rsidRPr="00B83D2B" w:rsidRDefault="004C3A21" w:rsidP="004C3A21">
      <w:pPr>
        <w:spacing w:after="0" w:line="240" w:lineRule="auto"/>
        <w:ind w:left="-1134"/>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7037559" cy="9915525"/>
            <wp:effectExtent l="19050" t="0" r="0" b="0"/>
            <wp:docPr id="1" name="Рисунок 1" descr="C:\Users\ДС50_3\Documents\Panasonic\MFS\Scan\20171109_11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50_3\Documents\Panasonic\MFS\Scan\20171109_112854.jpg"/>
                    <pic:cNvPicPr>
                      <a:picLocks noChangeAspect="1" noChangeArrowheads="1"/>
                    </pic:cNvPicPr>
                  </pic:nvPicPr>
                  <pic:blipFill>
                    <a:blip r:embed="rId7" cstate="print"/>
                    <a:srcRect/>
                    <a:stretch>
                      <a:fillRect/>
                    </a:stretch>
                  </pic:blipFill>
                  <pic:spPr bwMode="auto">
                    <a:xfrm>
                      <a:off x="0" y="0"/>
                      <a:ext cx="7041117" cy="9920538"/>
                    </a:xfrm>
                    <a:prstGeom prst="rect">
                      <a:avLst/>
                    </a:prstGeom>
                    <a:noFill/>
                    <a:ln w="9525">
                      <a:noFill/>
                      <a:miter lim="800000"/>
                      <a:headEnd/>
                      <a:tailEnd/>
                    </a:ln>
                  </pic:spPr>
                </pic:pic>
              </a:graphicData>
            </a:graphic>
          </wp:inline>
        </w:drawing>
      </w:r>
    </w:p>
    <w:p w:rsidR="00435733" w:rsidRPr="00B83D2B" w:rsidRDefault="00435733" w:rsidP="00435733">
      <w:pPr>
        <w:rPr>
          <w:rFonts w:ascii="Times New Roman" w:hAnsi="Times New Roman" w:cs="Times New Roman"/>
          <w:sz w:val="24"/>
          <w:szCs w:val="24"/>
        </w:rPr>
      </w:pPr>
      <w:r w:rsidRPr="00B83D2B">
        <w:rPr>
          <w:rFonts w:ascii="Times New Roman" w:hAnsi="Times New Roman" w:cs="Times New Roman"/>
          <w:b/>
          <w:sz w:val="24"/>
          <w:szCs w:val="24"/>
        </w:rPr>
        <w:lastRenderedPageBreak/>
        <w:t>Лицензия</w:t>
      </w:r>
      <w:r w:rsidRPr="00B83D2B">
        <w:rPr>
          <w:rFonts w:ascii="Times New Roman" w:hAnsi="Times New Roman" w:cs="Times New Roman"/>
          <w:sz w:val="24"/>
          <w:szCs w:val="24"/>
        </w:rPr>
        <w:t xml:space="preserve"> на  осуществление образовательной деятельности: серия 52Л01,30003695, регистрационный №: 404,  дата выдачи  31 марта 2016 г. Министерством образования Нижегородской  области.</w:t>
      </w:r>
    </w:p>
    <w:p w:rsidR="00435733" w:rsidRPr="00B83D2B" w:rsidRDefault="00435733" w:rsidP="00435733">
      <w:pPr>
        <w:rPr>
          <w:rFonts w:ascii="Times New Roman" w:hAnsi="Times New Roman" w:cs="Times New Roman"/>
          <w:sz w:val="24"/>
          <w:szCs w:val="24"/>
        </w:rPr>
      </w:pPr>
      <w:r w:rsidRPr="00B83D2B">
        <w:rPr>
          <w:rFonts w:ascii="Times New Roman" w:hAnsi="Times New Roman" w:cs="Times New Roman"/>
          <w:sz w:val="24"/>
          <w:szCs w:val="24"/>
        </w:rPr>
        <w:t>Срок действия лицензии – бессрочно,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w:t>
      </w:r>
    </w:p>
    <w:p w:rsidR="00435733" w:rsidRPr="00B83D2B" w:rsidRDefault="00435733" w:rsidP="00435733">
      <w:pPr>
        <w:rPr>
          <w:rFonts w:ascii="Times New Roman" w:hAnsi="Times New Roman" w:cs="Times New Roman"/>
          <w:b/>
          <w:sz w:val="24"/>
          <w:szCs w:val="24"/>
        </w:rPr>
      </w:pPr>
      <w:r w:rsidRPr="00B83D2B">
        <w:rPr>
          <w:rFonts w:ascii="Times New Roman" w:hAnsi="Times New Roman" w:cs="Times New Roman"/>
          <w:b/>
          <w:sz w:val="24"/>
          <w:szCs w:val="24"/>
        </w:rPr>
        <w:t xml:space="preserve">Сведения     об     администрации     дошкольного     образовательного учреждения: </w:t>
      </w:r>
    </w:p>
    <w:p w:rsidR="00435733" w:rsidRPr="00B83D2B" w:rsidRDefault="00435733" w:rsidP="00435733">
      <w:pPr>
        <w:rPr>
          <w:rFonts w:ascii="Times New Roman" w:hAnsi="Times New Roman" w:cs="Times New Roman"/>
          <w:sz w:val="24"/>
          <w:szCs w:val="24"/>
        </w:rPr>
      </w:pPr>
      <w:r w:rsidRPr="00B83D2B">
        <w:rPr>
          <w:rFonts w:ascii="Times New Roman" w:hAnsi="Times New Roman" w:cs="Times New Roman"/>
          <w:sz w:val="24"/>
          <w:szCs w:val="24"/>
        </w:rPr>
        <w:t>Заведующий:  Мельникова Александра Фадеевна,  соответствие  занимаемой  до</w:t>
      </w:r>
      <w:r w:rsidR="00B83D2B">
        <w:rPr>
          <w:rFonts w:ascii="Times New Roman" w:hAnsi="Times New Roman" w:cs="Times New Roman"/>
          <w:sz w:val="24"/>
          <w:szCs w:val="24"/>
        </w:rPr>
        <w:t>лжности, педагогический стаж  36 лет, руководящей работы – 21год</w:t>
      </w:r>
      <w:r w:rsidRPr="00B83D2B">
        <w:rPr>
          <w:rFonts w:ascii="Times New Roman" w:hAnsi="Times New Roman" w:cs="Times New Roman"/>
          <w:sz w:val="24"/>
          <w:szCs w:val="24"/>
        </w:rPr>
        <w:t xml:space="preserve">  </w:t>
      </w:r>
    </w:p>
    <w:p w:rsidR="00435733" w:rsidRPr="00B83D2B" w:rsidRDefault="00435733" w:rsidP="00435733">
      <w:pPr>
        <w:rPr>
          <w:rFonts w:ascii="Times New Roman" w:hAnsi="Times New Roman" w:cs="Times New Roman"/>
          <w:sz w:val="24"/>
          <w:szCs w:val="24"/>
        </w:rPr>
      </w:pPr>
      <w:r w:rsidRPr="00B83D2B">
        <w:rPr>
          <w:rFonts w:ascii="Times New Roman" w:hAnsi="Times New Roman" w:cs="Times New Roman"/>
          <w:sz w:val="24"/>
          <w:szCs w:val="24"/>
        </w:rPr>
        <w:t>Заместитель заведующего по воспитательной и методической работе:  Волкова Валентина Сергеевна,  соответствие занимаемой д</w:t>
      </w:r>
      <w:r w:rsidR="00B83D2B">
        <w:rPr>
          <w:rFonts w:ascii="Times New Roman" w:hAnsi="Times New Roman" w:cs="Times New Roman"/>
          <w:sz w:val="24"/>
          <w:szCs w:val="24"/>
        </w:rPr>
        <w:t>олжности, педагогический стаж 37</w:t>
      </w:r>
      <w:r w:rsidRPr="00B83D2B">
        <w:rPr>
          <w:rFonts w:ascii="Times New Roman" w:hAnsi="Times New Roman" w:cs="Times New Roman"/>
          <w:sz w:val="24"/>
          <w:szCs w:val="24"/>
        </w:rPr>
        <w:t xml:space="preserve"> лет.</w:t>
      </w:r>
    </w:p>
    <w:p w:rsidR="00435733" w:rsidRPr="00B83D2B" w:rsidRDefault="00435733" w:rsidP="00435733">
      <w:pPr>
        <w:rPr>
          <w:rFonts w:ascii="Times New Roman" w:hAnsi="Times New Roman" w:cs="Times New Roman"/>
          <w:sz w:val="24"/>
          <w:szCs w:val="24"/>
        </w:rPr>
      </w:pPr>
      <w:r w:rsidRPr="00B83D2B">
        <w:rPr>
          <w:rFonts w:ascii="Times New Roman" w:hAnsi="Times New Roman" w:cs="Times New Roman"/>
          <w:sz w:val="24"/>
          <w:szCs w:val="24"/>
        </w:rPr>
        <w:t xml:space="preserve"> Заместитель заведующего по административно- хозяйственной работе: Пономарева Ольга Александровна- высшее педагогич</w:t>
      </w:r>
      <w:r w:rsidR="00B83D2B">
        <w:rPr>
          <w:rFonts w:ascii="Times New Roman" w:hAnsi="Times New Roman" w:cs="Times New Roman"/>
          <w:sz w:val="24"/>
          <w:szCs w:val="24"/>
        </w:rPr>
        <w:t>еское образование, стаж работы-3</w:t>
      </w:r>
      <w:r w:rsidRPr="00B83D2B">
        <w:rPr>
          <w:rFonts w:ascii="Times New Roman" w:hAnsi="Times New Roman" w:cs="Times New Roman"/>
          <w:sz w:val="24"/>
          <w:szCs w:val="24"/>
        </w:rPr>
        <w:t>года.</w:t>
      </w:r>
    </w:p>
    <w:p w:rsidR="00257C41" w:rsidRPr="00257C41" w:rsidRDefault="00257C41" w:rsidP="00B83D2B">
      <w:pPr>
        <w:rPr>
          <w:rFonts w:ascii="Times New Roman" w:hAnsi="Times New Roman" w:cs="Times New Roman"/>
          <w:sz w:val="24"/>
          <w:szCs w:val="24"/>
        </w:rPr>
      </w:pPr>
      <w:r w:rsidRPr="00257C41">
        <w:rPr>
          <w:rFonts w:ascii="Times New Roman" w:hAnsi="Times New Roman" w:cs="Times New Roman"/>
          <w:b/>
          <w:sz w:val="24"/>
          <w:szCs w:val="24"/>
        </w:rPr>
        <w:t>2.</w:t>
      </w:r>
      <w:r w:rsidR="00435733" w:rsidRPr="00257C41">
        <w:rPr>
          <w:rFonts w:ascii="Times New Roman" w:hAnsi="Times New Roman" w:cs="Times New Roman"/>
          <w:b/>
          <w:sz w:val="24"/>
          <w:szCs w:val="24"/>
        </w:rPr>
        <w:t xml:space="preserve">  </w:t>
      </w:r>
      <w:r w:rsidR="00B724B5" w:rsidRPr="00257C41">
        <w:rPr>
          <w:rFonts w:ascii="Times New Roman" w:hAnsi="Times New Roman" w:cs="Times New Roman"/>
          <w:b/>
          <w:sz w:val="24"/>
          <w:szCs w:val="24"/>
        </w:rPr>
        <w:t>Режим функционирования</w:t>
      </w:r>
      <w:r w:rsidR="00B724B5" w:rsidRPr="00257C41">
        <w:rPr>
          <w:rFonts w:ascii="Times New Roman" w:hAnsi="Times New Roman" w:cs="Times New Roman"/>
          <w:sz w:val="24"/>
          <w:szCs w:val="24"/>
        </w:rPr>
        <w:t>:</w:t>
      </w:r>
      <w:r w:rsidR="00B83D2B" w:rsidRPr="00257C41">
        <w:rPr>
          <w:rFonts w:ascii="Times New Roman" w:hAnsi="Times New Roman" w:cs="Times New Roman"/>
          <w:sz w:val="24"/>
          <w:szCs w:val="24"/>
        </w:rPr>
        <w:t xml:space="preserve"> </w:t>
      </w:r>
    </w:p>
    <w:p w:rsidR="00B83D2B" w:rsidRPr="00257C41" w:rsidRDefault="00B83D2B" w:rsidP="00B83D2B">
      <w:pPr>
        <w:rPr>
          <w:rFonts w:ascii="Times New Roman" w:hAnsi="Times New Roman" w:cs="Times New Roman"/>
          <w:sz w:val="24"/>
          <w:szCs w:val="24"/>
        </w:rPr>
      </w:pPr>
      <w:r w:rsidRPr="00257C41">
        <w:rPr>
          <w:rFonts w:ascii="Times New Roman" w:hAnsi="Times New Roman" w:cs="Times New Roman"/>
          <w:sz w:val="24"/>
          <w:szCs w:val="24"/>
        </w:rPr>
        <w:t>Группы Учреждения функционируют в режиме: длительность работы 12ч.</w:t>
      </w:r>
      <w:r w:rsidR="00B724B5" w:rsidRPr="00257C41">
        <w:rPr>
          <w:rFonts w:ascii="Times New Roman" w:hAnsi="Times New Roman" w:cs="Times New Roman"/>
          <w:sz w:val="24"/>
          <w:szCs w:val="24"/>
        </w:rPr>
        <w:t>-</w:t>
      </w:r>
      <w:r w:rsidRPr="00257C41">
        <w:rPr>
          <w:rFonts w:ascii="Times New Roman" w:hAnsi="Times New Roman" w:cs="Times New Roman"/>
          <w:sz w:val="24"/>
          <w:szCs w:val="24"/>
        </w:rPr>
        <w:t xml:space="preserve"> с 6.00 до </w:t>
      </w:r>
      <w:r w:rsidR="00B724B5" w:rsidRPr="00257C41">
        <w:rPr>
          <w:rFonts w:ascii="Times New Roman" w:hAnsi="Times New Roman" w:cs="Times New Roman"/>
          <w:sz w:val="24"/>
          <w:szCs w:val="24"/>
        </w:rPr>
        <w:t>18.00 группы № 1,3,4,5,7,11,12;</w:t>
      </w:r>
      <w:r w:rsidRPr="00257C41">
        <w:rPr>
          <w:rFonts w:ascii="Times New Roman" w:hAnsi="Times New Roman" w:cs="Times New Roman"/>
          <w:sz w:val="24"/>
          <w:szCs w:val="24"/>
        </w:rPr>
        <w:t xml:space="preserve"> </w:t>
      </w:r>
      <w:r w:rsidR="00B724B5" w:rsidRPr="00257C41">
        <w:rPr>
          <w:rFonts w:ascii="Times New Roman" w:hAnsi="Times New Roman" w:cs="Times New Roman"/>
          <w:sz w:val="24"/>
          <w:szCs w:val="24"/>
        </w:rPr>
        <w:t xml:space="preserve">длительность работы 10,5ч. с  7.00 до 17.30 группы № 6,87,9,10. </w:t>
      </w:r>
      <w:r w:rsidRPr="00257C41">
        <w:rPr>
          <w:rFonts w:ascii="Times New Roman" w:hAnsi="Times New Roman" w:cs="Times New Roman"/>
          <w:sz w:val="24"/>
          <w:szCs w:val="24"/>
        </w:rPr>
        <w:t xml:space="preserve">      В Учреждении функционирует 11 групп: 9 групп общеразвивающей направленности; 1 группа компенсирующей направленности для детей с общим недоразвитием речи от 5 до 7 лет; 1 группа компенсирующей направленности для детей с фонетико - фонематическими нарушениями речи от 6 до 7 лет. Прием детей в Учреждение для получения образования проводится на принципах равных условий приема, на общедосту</w:t>
      </w:r>
      <w:r w:rsidR="00B724B5" w:rsidRPr="00257C41">
        <w:rPr>
          <w:rFonts w:ascii="Times New Roman" w:hAnsi="Times New Roman" w:cs="Times New Roman"/>
          <w:sz w:val="24"/>
          <w:szCs w:val="24"/>
        </w:rPr>
        <w:t>пной основе.</w:t>
      </w:r>
      <w:r w:rsidRPr="00257C41">
        <w:rPr>
          <w:rFonts w:ascii="Times New Roman" w:hAnsi="Times New Roman" w:cs="Times New Roman"/>
          <w:sz w:val="24"/>
          <w:szCs w:val="24"/>
        </w:rPr>
        <w:t xml:space="preserve">  Контингент воспитанников формируется в соответствии с их возрастом. Учреждение обеспечивает получение дошкольного образования от 1 года 6 мес.  до прекращения образовательных отношений. </w:t>
      </w:r>
      <w:r w:rsidRPr="00257C41">
        <w:rPr>
          <w:rFonts w:ascii="Times New Roman" w:hAnsi="Times New Roman" w:cs="Times New Roman"/>
        </w:rPr>
        <w:t xml:space="preserve"> </w:t>
      </w:r>
    </w:p>
    <w:p w:rsidR="00A0710E" w:rsidRPr="00B83D2B" w:rsidRDefault="00A0710E" w:rsidP="00A0710E">
      <w:pPr>
        <w:rPr>
          <w:rFonts w:ascii="Times New Roman" w:hAnsi="Times New Roman" w:cs="Times New Roman"/>
          <w:sz w:val="24"/>
          <w:szCs w:val="24"/>
        </w:rPr>
      </w:pPr>
      <w:r w:rsidRPr="00257C41">
        <w:rPr>
          <w:rFonts w:ascii="Times New Roman" w:hAnsi="Times New Roman" w:cs="Times New Roman"/>
          <w:sz w:val="24"/>
          <w:szCs w:val="24"/>
        </w:rPr>
        <w:t>Управление МБДОУ «Детский сад № 50 «Дюймовочка»   строится на основе документов, регламентирующих деятельность  учреждения: Федерального  закона  от  29  декабря  2012  года  №  273-ФЗ  «Об  образовании  в  Российской Федерации» и строится на принципах единоначалия и самоуправления. В детском саду реализуется</w:t>
      </w:r>
      <w:r w:rsidRPr="00B83D2B">
        <w:rPr>
          <w:rFonts w:ascii="Times New Roman" w:hAnsi="Times New Roman" w:cs="Times New Roman"/>
          <w:sz w:val="24"/>
          <w:szCs w:val="24"/>
        </w:rPr>
        <w:t xml:space="preserve"> возможность участия в управлении учреждением всех участников образовательного процесса. В соответствии с Уставом общественная структура управления учреждения представлена Общим собранием работников, педагогическим советом, родительским комитетом.   Управление в учреждении осуществляет руководитель детского сада - заведующий. Заведующий осуществляет общее руководство по оптимизации деятельности управленческого аппарата МБДОУ на основе плана работы, обеспечивает регулирование и коррекцию по всем направлениям деятельности.</w:t>
      </w:r>
    </w:p>
    <w:p w:rsidR="00A0710E" w:rsidRPr="00B83D2B" w:rsidRDefault="00A0710E" w:rsidP="00A0710E">
      <w:pPr>
        <w:rPr>
          <w:rFonts w:ascii="Times New Roman" w:hAnsi="Times New Roman" w:cs="Times New Roman"/>
          <w:sz w:val="24"/>
          <w:szCs w:val="24"/>
        </w:rPr>
      </w:pPr>
      <w:r w:rsidRPr="00B83D2B">
        <w:rPr>
          <w:rFonts w:ascii="Times New Roman" w:hAnsi="Times New Roman" w:cs="Times New Roman"/>
          <w:sz w:val="24"/>
          <w:szCs w:val="24"/>
        </w:rPr>
        <w:t>.</w:t>
      </w:r>
    </w:p>
    <w:p w:rsidR="00A0710E" w:rsidRPr="00B83D2B" w:rsidRDefault="00A0710E" w:rsidP="00257C41">
      <w:pPr>
        <w:rPr>
          <w:rFonts w:ascii="Times New Roman" w:hAnsi="Times New Roman" w:cs="Times New Roman"/>
          <w:b/>
          <w:sz w:val="24"/>
          <w:szCs w:val="24"/>
        </w:rPr>
      </w:pPr>
      <w:r w:rsidRPr="00B83D2B">
        <w:rPr>
          <w:rFonts w:ascii="Times New Roman" w:hAnsi="Times New Roman" w:cs="Times New Roman"/>
          <w:b/>
          <w:sz w:val="24"/>
          <w:szCs w:val="24"/>
        </w:rPr>
        <w:t>3. Материально-техническое обеспечение</w:t>
      </w:r>
    </w:p>
    <w:p w:rsidR="00A0710E" w:rsidRPr="00B83D2B" w:rsidRDefault="00A0710E" w:rsidP="00A0710E">
      <w:pPr>
        <w:jc w:val="both"/>
        <w:rPr>
          <w:rFonts w:ascii="Times New Roman" w:hAnsi="Times New Roman" w:cs="Times New Roman"/>
          <w:b/>
          <w:sz w:val="24"/>
          <w:szCs w:val="24"/>
        </w:rPr>
      </w:pPr>
      <w:r w:rsidRPr="00B83D2B">
        <w:rPr>
          <w:rFonts w:ascii="Times New Roman" w:hAnsi="Times New Roman" w:cs="Times New Roman"/>
          <w:sz w:val="24"/>
          <w:szCs w:val="24"/>
        </w:rPr>
        <w:t>оценивается как удовлетворительное: здание находится в хорошем состоянии,</w:t>
      </w:r>
      <w:r w:rsidRPr="00B83D2B">
        <w:rPr>
          <w:rFonts w:ascii="Times New Roman" w:hAnsi="Times New Roman" w:cs="Times New Roman"/>
          <w:b/>
          <w:sz w:val="24"/>
          <w:szCs w:val="24"/>
        </w:rPr>
        <w:t xml:space="preserve"> </w:t>
      </w:r>
      <w:r w:rsidRPr="00B83D2B">
        <w:rPr>
          <w:rFonts w:ascii="Times New Roman" w:hAnsi="Times New Roman" w:cs="Times New Roman"/>
          <w:sz w:val="24"/>
          <w:szCs w:val="24"/>
        </w:rPr>
        <w:t xml:space="preserve"> построено по типовому проекту, двухэтажное. В  Учреждении функционирует  11 групп для пребывания детей.  Все группы имеют отдельные помещения для игр, сна, раздевания и осуществления гигиенических процедур. В группах для детей старшего дошкольного возраста имеются отдельные туалетные кабинки для девочек и мальчиков. В Учреждении </w:t>
      </w:r>
      <w:r w:rsidRPr="00B83D2B">
        <w:rPr>
          <w:rFonts w:ascii="Times New Roman" w:hAnsi="Times New Roman" w:cs="Times New Roman"/>
          <w:sz w:val="24"/>
          <w:szCs w:val="24"/>
        </w:rPr>
        <w:lastRenderedPageBreak/>
        <w:t>имеется лечебно-оздоровительный комплекс бассейн-сауна, два отдельных зала: физкультурный и музыкальный, медицинский блок, включающий изолятор, кабинет врача, 2 кабинета ингаляционных, кабинет массажа, кабинеты учителей- логопедов, педагога-психолога, мастерская для организации занятий по конструированию и ручному труду.  В текущем году были проведены  декоративные ремонтные работы  в следующих помещениях:     на прачечной,  в спальнях, групповых помещениях, раздевальных № 1,6,12,8, коридоре, музыкальном зале.  Обновлена кровля крыши в прачечной. Изготовлен и установлен козырек над крыльцом около группы № 1.  Полачены полы в группах,  музыкальном и физкультурном залах, покрашены лестничные марши. В плане подготовки к летне-оздоровительной работе покрашено все оборудование на участке дошкольного учреждения, отремонтированы крылечки, цоколь  здания.</w:t>
      </w:r>
      <w:r w:rsidRPr="00B83D2B">
        <w:rPr>
          <w:rFonts w:ascii="Times New Roman" w:hAnsi="Times New Roman" w:cs="Times New Roman"/>
          <w:sz w:val="24"/>
          <w:szCs w:val="24"/>
        </w:rPr>
        <w:tab/>
        <w:t>В Учреждении имеется пищеблок с цехами для обработки сырой и вареной продукции,  холодильная камера, складские помещения.</w:t>
      </w:r>
    </w:p>
    <w:p w:rsidR="00A0710E" w:rsidRPr="00B83D2B" w:rsidRDefault="00A0710E" w:rsidP="00A0710E">
      <w:pPr>
        <w:ind w:firstLine="567"/>
        <w:jc w:val="both"/>
        <w:rPr>
          <w:rFonts w:ascii="Times New Roman" w:hAnsi="Times New Roman" w:cs="Times New Roman"/>
          <w:sz w:val="24"/>
          <w:szCs w:val="24"/>
        </w:rPr>
      </w:pPr>
      <w:r w:rsidRPr="00B83D2B">
        <w:rPr>
          <w:rFonts w:ascii="Times New Roman" w:hAnsi="Times New Roman" w:cs="Times New Roman"/>
          <w:sz w:val="24"/>
          <w:szCs w:val="24"/>
        </w:rPr>
        <w:t>Дошкольное учреждение  оборудовано необходимым по нормативам мягким и жестким инвентарем, который периодически обновляется и пополняется за счет сметы учреждения, родительской платы, платных услуг, субвенции  и средств спонсоров. В каждой группе имеются напольные покрытия, игровая мебель, аудиотехника.</w:t>
      </w:r>
    </w:p>
    <w:p w:rsidR="00A0710E" w:rsidRPr="00B83D2B" w:rsidRDefault="00A0710E" w:rsidP="00A0710E">
      <w:pPr>
        <w:pStyle w:val="a8"/>
        <w:rPr>
          <w:color w:val="FF0000"/>
        </w:rPr>
      </w:pPr>
      <w:r w:rsidRPr="00B83D2B">
        <w:tab/>
        <w:t xml:space="preserve"> За истекший период материальная база Учреждения  претерпела существенные изменения в сторону улучшения.   В основном за счет средств субвенции обновлена развивающая предметно-пространственная среда. Приобретены детские столы и стульчики, спортивное оборудование, канцтовары, игрушки, строитель. Обновляется макро-среда детского сада.  На участке дошкольного учреждения установлены новые сюжетные песочницы, домики. Пищеблок учреждения оборудован новой картофелечисткой.    Учреждение оснащено современными средствами видео- и аудиотехники, имеются 12 компьютеров, синтезатор, телевизор, видеоприставка</w:t>
      </w:r>
      <w:r w:rsidRPr="00B83D2B">
        <w:rPr>
          <w:color w:val="FF0000"/>
        </w:rPr>
        <w:t xml:space="preserve">.  </w:t>
      </w:r>
      <w:r w:rsidRPr="00B83D2B">
        <w:t xml:space="preserve">Продолжается обновление информационного обеспечения дошкольного учреждения. За отчетный период информационная база дошкольного учреждения пополнилась следующей оргтехникой: интерактивная доска в количестве 8 штук, ноутбук в количестве 5 штук, что дало возможность усовершенствовать образовательный процесс и сделать его эффективнее.   </w:t>
      </w:r>
      <w:r w:rsidRPr="00B83D2B">
        <w:tab/>
        <w:t xml:space="preserve">По-прежнему,   требуются значительные дополнения  мягкого инвентаря (3-ий комплект постельного белья), столовой и чайной посуды. </w:t>
      </w:r>
      <w:r w:rsidRPr="00B83D2B">
        <w:rPr>
          <w:color w:val="FF0000"/>
        </w:rPr>
        <w:t xml:space="preserve"> </w:t>
      </w:r>
    </w:p>
    <w:p w:rsidR="00A0710E" w:rsidRPr="00B83D2B" w:rsidRDefault="00A0710E" w:rsidP="00A0710E">
      <w:pPr>
        <w:ind w:firstLine="567"/>
        <w:jc w:val="both"/>
        <w:rPr>
          <w:rFonts w:ascii="Times New Roman" w:hAnsi="Times New Roman" w:cs="Times New Roman"/>
          <w:sz w:val="24"/>
          <w:szCs w:val="24"/>
        </w:rPr>
      </w:pPr>
      <w:r w:rsidRPr="00B83D2B">
        <w:rPr>
          <w:rFonts w:ascii="Times New Roman" w:hAnsi="Times New Roman" w:cs="Times New Roman"/>
          <w:sz w:val="24"/>
          <w:szCs w:val="24"/>
        </w:rPr>
        <w:t>Одним из условий успешного функционирования Учреждения  и гарантией его дальнейшего развития является созданная в соответствии с современными требованиями развивающая предметно – пространственная среда, предоставляющая максимум возможности для «реализации образовательного потенциала пространства Организации» (ФГОС</w:t>
      </w:r>
      <w:r w:rsidR="001616FD">
        <w:rPr>
          <w:rFonts w:ascii="Times New Roman" w:hAnsi="Times New Roman" w:cs="Times New Roman"/>
          <w:sz w:val="24"/>
          <w:szCs w:val="24"/>
        </w:rPr>
        <w:t xml:space="preserve"> ДО</w:t>
      </w:r>
      <w:bookmarkStart w:id="0" w:name="_GoBack"/>
      <w:bookmarkEnd w:id="0"/>
      <w:r w:rsidRPr="00B83D2B">
        <w:rPr>
          <w:rFonts w:ascii="Times New Roman" w:hAnsi="Times New Roman" w:cs="Times New Roman"/>
          <w:sz w:val="24"/>
          <w:szCs w:val="24"/>
        </w:rPr>
        <w:t>). Поэтому некоторые помещения перепрофилированы в необходимые функциональные помещения:</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Спальня – изостудия;</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Игровая – экологическая комната;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Раздевальная – комната  юного туриста;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Подсобное помещение № 1 –  музей русского быта;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Подсобное помещение № 2 – кабинет психолога;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Холл № 1 – музей по изобразительной деятельности;</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Холл № 2 – музей театрализованной деятельности</w:t>
      </w:r>
    </w:p>
    <w:p w:rsidR="00A0710E" w:rsidRPr="00B83D2B" w:rsidRDefault="00A0710E" w:rsidP="00A0710E">
      <w:pPr>
        <w:ind w:firstLine="567"/>
        <w:jc w:val="both"/>
        <w:rPr>
          <w:rFonts w:ascii="Times New Roman" w:hAnsi="Times New Roman" w:cs="Times New Roman"/>
          <w:sz w:val="24"/>
          <w:szCs w:val="24"/>
        </w:rPr>
      </w:pPr>
      <w:r w:rsidRPr="00B83D2B">
        <w:rPr>
          <w:rFonts w:ascii="Times New Roman" w:hAnsi="Times New Roman" w:cs="Times New Roman"/>
          <w:sz w:val="24"/>
          <w:szCs w:val="24"/>
        </w:rPr>
        <w:lastRenderedPageBreak/>
        <w:t>Также в Учреждении созданы и успешно функционируют  групповые миницентры развития мелкой и общей  моторики и укрепления здоровья детей, познавательного развития и художественно-творческой деятельности детей.  В настоящее время, с вступлением в силу приказа № 1155 от 17.10 2013г. заканчивается переоборудование развивающей микро- и макро -  среды в соответствии с требованиями федерального государственного образовательного стандарта дошкольного образования обеспечивающее индивидуализацию процесса воспитания и образования детей в дошкольном учреждении. При создании развивающей среды учитывается также видовая принадлежность дошкольного учреждения. Поэтому приоритетными направлениями в разработке и построении средовой модели являются познавательное, речевое и социально- коммуникативные направления.   Кроме этого в Учреждении оборудованы:</w:t>
      </w:r>
    </w:p>
    <w:p w:rsidR="00A0710E" w:rsidRPr="00B83D2B" w:rsidRDefault="00A0710E" w:rsidP="00A0710E">
      <w:pPr>
        <w:ind w:left="720"/>
        <w:jc w:val="both"/>
        <w:rPr>
          <w:rFonts w:ascii="Times New Roman" w:hAnsi="Times New Roman" w:cs="Times New Roman"/>
          <w:sz w:val="24"/>
          <w:szCs w:val="24"/>
        </w:rPr>
      </w:pPr>
      <w:r w:rsidRPr="00B83D2B">
        <w:rPr>
          <w:rFonts w:ascii="Times New Roman" w:hAnsi="Times New Roman" w:cs="Times New Roman"/>
          <w:sz w:val="24"/>
          <w:szCs w:val="24"/>
        </w:rPr>
        <w:t>*  Спортивная площадка;</w:t>
      </w:r>
    </w:p>
    <w:p w:rsidR="00A0710E" w:rsidRPr="00B83D2B" w:rsidRDefault="00A0710E" w:rsidP="00A0710E">
      <w:pPr>
        <w:ind w:left="720"/>
        <w:jc w:val="both"/>
        <w:rPr>
          <w:rFonts w:ascii="Times New Roman" w:hAnsi="Times New Roman" w:cs="Times New Roman"/>
          <w:sz w:val="24"/>
          <w:szCs w:val="24"/>
        </w:rPr>
      </w:pPr>
      <w:r w:rsidRPr="00B83D2B">
        <w:rPr>
          <w:rFonts w:ascii="Times New Roman" w:hAnsi="Times New Roman" w:cs="Times New Roman"/>
          <w:sz w:val="24"/>
          <w:szCs w:val="24"/>
        </w:rPr>
        <w:t>*  Экологическая тропа;</w:t>
      </w:r>
    </w:p>
    <w:p w:rsidR="00A0710E" w:rsidRPr="00B83D2B" w:rsidRDefault="00A0710E" w:rsidP="00A0710E">
      <w:pPr>
        <w:ind w:firstLine="585"/>
        <w:jc w:val="both"/>
        <w:rPr>
          <w:rFonts w:ascii="Times New Roman" w:hAnsi="Times New Roman" w:cs="Times New Roman"/>
          <w:sz w:val="24"/>
          <w:szCs w:val="24"/>
        </w:rPr>
      </w:pPr>
      <w:r w:rsidRPr="00B83D2B">
        <w:rPr>
          <w:rFonts w:ascii="Times New Roman" w:hAnsi="Times New Roman" w:cs="Times New Roman"/>
          <w:sz w:val="24"/>
          <w:szCs w:val="24"/>
        </w:rPr>
        <w:t xml:space="preserve">  * Миницентры двигательной деятельности, здоровья, и туризма насыщенные нетрадиционным спортивным оборудованием.</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sz w:val="24"/>
          <w:szCs w:val="24"/>
        </w:rPr>
        <w:t>Вывод:</w:t>
      </w:r>
      <w:r w:rsidRPr="00B83D2B">
        <w:rPr>
          <w:rFonts w:ascii="Times New Roman" w:hAnsi="Times New Roman" w:cs="Times New Roman"/>
          <w:sz w:val="24"/>
          <w:szCs w:val="24"/>
        </w:rPr>
        <w:t xml:space="preserve"> материальная база учреждения позволяет проводить углубленную работу в соответствии  с содержанием образовательных областей федерального государственного образовательного стандарта дошкольного образования. </w:t>
      </w:r>
    </w:p>
    <w:p w:rsidR="00A0710E" w:rsidRPr="00B83D2B" w:rsidRDefault="00A0710E" w:rsidP="00A0710E">
      <w:pPr>
        <w:pStyle w:val="a8"/>
      </w:pPr>
      <w:r w:rsidRPr="00B83D2B">
        <w:rPr>
          <w:b/>
        </w:rPr>
        <w:t xml:space="preserve">Развивающая предметно - пространственная среда учреждения </w:t>
      </w:r>
      <w:r w:rsidRPr="00B83D2B">
        <w:t xml:space="preserve">способствует комплексному развитию ребенка и строится в соответствии с принципами создания среды, организована согласно возраста, динамична, многофункциональна, все пособия и материалы миницентров эстетично оформлены, современны, удобны. В организации среды просматриваются требования реализуемых  в дошкольном учреждении  программ.                             </w:t>
      </w:r>
    </w:p>
    <w:p w:rsidR="00A0710E" w:rsidRPr="00B83D2B" w:rsidRDefault="00A0710E" w:rsidP="00A0710E">
      <w:pPr>
        <w:pStyle w:val="a8"/>
      </w:pPr>
    </w:p>
    <w:p w:rsidR="00A0710E" w:rsidRPr="00B83D2B" w:rsidRDefault="00A0710E" w:rsidP="00A0710E">
      <w:pPr>
        <w:pStyle w:val="a8"/>
        <w:jc w:val="center"/>
        <w:rPr>
          <w:b/>
        </w:rPr>
      </w:pPr>
    </w:p>
    <w:p w:rsidR="00A0710E" w:rsidRPr="00B83D2B" w:rsidRDefault="00257C41" w:rsidP="00257C41">
      <w:pPr>
        <w:pStyle w:val="a8"/>
        <w:rPr>
          <w:b/>
          <w:i/>
        </w:rPr>
      </w:pPr>
      <w:r>
        <w:rPr>
          <w:b/>
        </w:rPr>
        <w:t>4.1</w:t>
      </w:r>
      <w:r w:rsidR="00A0710E" w:rsidRPr="00B83D2B">
        <w:rPr>
          <w:b/>
        </w:rPr>
        <w:t xml:space="preserve"> Кадровое обеспечение ДОУ </w:t>
      </w:r>
      <w:r w:rsidR="00A0710E" w:rsidRPr="00B83D2B">
        <w:rPr>
          <w:b/>
          <w:i/>
        </w:rPr>
        <w:t xml:space="preserve"> представлено в таблице № 1</w:t>
      </w:r>
    </w:p>
    <w:p w:rsidR="00A0710E" w:rsidRPr="00B83D2B" w:rsidRDefault="00A0710E" w:rsidP="00A0710E">
      <w:pPr>
        <w:pStyle w:val="a8"/>
        <w:rPr>
          <w:b/>
        </w:rPr>
      </w:pPr>
    </w:p>
    <w:p w:rsidR="00A0710E" w:rsidRPr="00B83D2B" w:rsidRDefault="00A0710E" w:rsidP="00A0710E">
      <w:pPr>
        <w:pStyle w:val="a8"/>
        <w:rPr>
          <w:b/>
        </w:rPr>
      </w:pPr>
      <w:r w:rsidRPr="00B83D2B">
        <w:rPr>
          <w:b/>
        </w:rPr>
        <w:t xml:space="preserve">                                            Характеристика кадров                            </w:t>
      </w:r>
    </w:p>
    <w:p w:rsidR="00A0710E" w:rsidRPr="00B83D2B" w:rsidRDefault="00A0710E" w:rsidP="00A0710E">
      <w:pPr>
        <w:pStyle w:val="a8"/>
        <w:jc w:val="center"/>
        <w:rPr>
          <w:i/>
        </w:rPr>
      </w:pPr>
      <w:r w:rsidRPr="00B83D2B">
        <w:rPr>
          <w:i/>
        </w:rPr>
        <w:t>таблица № 1</w:t>
      </w:r>
    </w:p>
    <w:tbl>
      <w:tblPr>
        <w:tblW w:w="10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00"/>
        <w:gridCol w:w="1300"/>
        <w:gridCol w:w="20"/>
        <w:gridCol w:w="1220"/>
        <w:gridCol w:w="20"/>
        <w:gridCol w:w="1200"/>
        <w:gridCol w:w="1228"/>
        <w:gridCol w:w="1132"/>
      </w:tblGrid>
      <w:tr w:rsidR="00A0710E" w:rsidRPr="00B83D2B" w:rsidTr="0011032A">
        <w:trPr>
          <w:trHeight w:val="380"/>
        </w:trPr>
        <w:tc>
          <w:tcPr>
            <w:tcW w:w="540" w:type="dxa"/>
          </w:tcPr>
          <w:p w:rsidR="00A0710E" w:rsidRPr="00B83D2B" w:rsidRDefault="00A0710E" w:rsidP="0011032A">
            <w:pPr>
              <w:pStyle w:val="a8"/>
            </w:pPr>
            <w:r w:rsidRPr="00B83D2B">
              <w:t>№</w:t>
            </w:r>
          </w:p>
          <w:p w:rsidR="00A0710E" w:rsidRPr="00B83D2B" w:rsidRDefault="00A0710E" w:rsidP="0011032A">
            <w:pPr>
              <w:pStyle w:val="a8"/>
            </w:pPr>
            <w:r w:rsidRPr="00B83D2B">
              <w:t>п/п</w:t>
            </w:r>
          </w:p>
        </w:tc>
        <w:tc>
          <w:tcPr>
            <w:tcW w:w="3700" w:type="dxa"/>
          </w:tcPr>
          <w:p w:rsidR="00A0710E" w:rsidRPr="00B83D2B" w:rsidRDefault="00A0710E" w:rsidP="0011032A">
            <w:pPr>
              <w:pStyle w:val="a8"/>
            </w:pPr>
            <w:r w:rsidRPr="00B83D2B">
              <w:t xml:space="preserve">             направление</w:t>
            </w:r>
          </w:p>
        </w:tc>
        <w:tc>
          <w:tcPr>
            <w:tcW w:w="1300" w:type="dxa"/>
          </w:tcPr>
          <w:p w:rsidR="00A0710E" w:rsidRPr="00B83D2B" w:rsidRDefault="00A0710E" w:rsidP="0011032A">
            <w:pPr>
              <w:pStyle w:val="a8"/>
            </w:pPr>
            <w:r w:rsidRPr="00B83D2B">
              <w:t>2012-13</w:t>
            </w:r>
          </w:p>
          <w:p w:rsidR="00A0710E" w:rsidRPr="00B83D2B" w:rsidRDefault="00A0710E" w:rsidP="0011032A">
            <w:pPr>
              <w:pStyle w:val="a8"/>
            </w:pPr>
            <w:r w:rsidRPr="00B83D2B">
              <w:t xml:space="preserve">  уч.год</w:t>
            </w:r>
          </w:p>
        </w:tc>
        <w:tc>
          <w:tcPr>
            <w:tcW w:w="1240" w:type="dxa"/>
            <w:gridSpan w:val="2"/>
          </w:tcPr>
          <w:p w:rsidR="00A0710E" w:rsidRPr="00B83D2B" w:rsidRDefault="00A0710E" w:rsidP="0011032A">
            <w:pPr>
              <w:pStyle w:val="a8"/>
            </w:pPr>
            <w:r w:rsidRPr="00B83D2B">
              <w:t>2013- 14</w:t>
            </w:r>
          </w:p>
          <w:p w:rsidR="00A0710E" w:rsidRPr="00B83D2B" w:rsidRDefault="00A0710E" w:rsidP="0011032A">
            <w:pPr>
              <w:pStyle w:val="a8"/>
            </w:pPr>
            <w:r w:rsidRPr="00B83D2B">
              <w:t>уч.год</w:t>
            </w:r>
          </w:p>
        </w:tc>
        <w:tc>
          <w:tcPr>
            <w:tcW w:w="1220" w:type="dxa"/>
            <w:gridSpan w:val="2"/>
          </w:tcPr>
          <w:p w:rsidR="00A0710E" w:rsidRPr="00B83D2B" w:rsidRDefault="00A0710E" w:rsidP="0011032A">
            <w:pPr>
              <w:pStyle w:val="a8"/>
            </w:pPr>
            <w:r w:rsidRPr="00B83D2B">
              <w:t>2014- 15</w:t>
            </w:r>
          </w:p>
          <w:p w:rsidR="00A0710E" w:rsidRPr="00B83D2B" w:rsidRDefault="00A0710E" w:rsidP="0011032A">
            <w:pPr>
              <w:pStyle w:val="a8"/>
            </w:pPr>
            <w:r w:rsidRPr="00B83D2B">
              <w:t>уч.год</w:t>
            </w:r>
          </w:p>
        </w:tc>
        <w:tc>
          <w:tcPr>
            <w:tcW w:w="1228" w:type="dxa"/>
          </w:tcPr>
          <w:p w:rsidR="00A0710E" w:rsidRPr="00B83D2B" w:rsidRDefault="00A0710E" w:rsidP="0011032A">
            <w:pPr>
              <w:pStyle w:val="a8"/>
            </w:pPr>
            <w:r w:rsidRPr="00B83D2B">
              <w:t>2015-16</w:t>
            </w:r>
          </w:p>
          <w:p w:rsidR="00A0710E" w:rsidRPr="00B83D2B" w:rsidRDefault="00A0710E" w:rsidP="0011032A">
            <w:pPr>
              <w:pStyle w:val="a8"/>
            </w:pPr>
            <w:r w:rsidRPr="00B83D2B">
              <w:t>уч.год</w:t>
            </w:r>
          </w:p>
        </w:tc>
        <w:tc>
          <w:tcPr>
            <w:tcW w:w="1132" w:type="dxa"/>
          </w:tcPr>
          <w:p w:rsidR="00A0710E" w:rsidRPr="00B83D2B" w:rsidRDefault="00A0710E" w:rsidP="0011032A">
            <w:pPr>
              <w:pStyle w:val="a8"/>
            </w:pPr>
            <w:r w:rsidRPr="00B83D2B">
              <w:t>2016-17</w:t>
            </w:r>
          </w:p>
          <w:p w:rsidR="00A0710E" w:rsidRPr="00B83D2B" w:rsidRDefault="00A0710E" w:rsidP="0011032A">
            <w:pPr>
              <w:pStyle w:val="a8"/>
            </w:pPr>
            <w:r w:rsidRPr="00B83D2B">
              <w:t>уч.год</w:t>
            </w:r>
          </w:p>
        </w:tc>
      </w:tr>
      <w:tr w:rsidR="00A0710E" w:rsidRPr="00B83D2B" w:rsidTr="0011032A">
        <w:trPr>
          <w:trHeight w:val="240"/>
        </w:trPr>
        <w:tc>
          <w:tcPr>
            <w:tcW w:w="540" w:type="dxa"/>
          </w:tcPr>
          <w:p w:rsidR="00A0710E" w:rsidRPr="00B83D2B" w:rsidRDefault="00A0710E" w:rsidP="0011032A">
            <w:pPr>
              <w:pStyle w:val="a8"/>
            </w:pPr>
            <w:r w:rsidRPr="00B83D2B">
              <w:t xml:space="preserve"> 1.</w:t>
            </w:r>
          </w:p>
        </w:tc>
        <w:tc>
          <w:tcPr>
            <w:tcW w:w="3700" w:type="dxa"/>
          </w:tcPr>
          <w:p w:rsidR="00A0710E" w:rsidRPr="00B83D2B" w:rsidRDefault="00A0710E" w:rsidP="0011032A">
            <w:pPr>
              <w:pStyle w:val="a8"/>
            </w:pPr>
            <w:r w:rsidRPr="00B83D2B">
              <w:t xml:space="preserve">   Общее количество педагогов</w:t>
            </w:r>
          </w:p>
        </w:tc>
        <w:tc>
          <w:tcPr>
            <w:tcW w:w="1300" w:type="dxa"/>
          </w:tcPr>
          <w:p w:rsidR="00A0710E" w:rsidRPr="00B83D2B" w:rsidRDefault="00A0710E" w:rsidP="0011032A">
            <w:pPr>
              <w:pStyle w:val="a8"/>
            </w:pPr>
            <w:r w:rsidRPr="00B83D2B">
              <w:t xml:space="preserve">    30</w:t>
            </w:r>
          </w:p>
        </w:tc>
        <w:tc>
          <w:tcPr>
            <w:tcW w:w="1240" w:type="dxa"/>
            <w:gridSpan w:val="2"/>
          </w:tcPr>
          <w:p w:rsidR="00A0710E" w:rsidRPr="00B83D2B" w:rsidRDefault="00A0710E" w:rsidP="0011032A">
            <w:pPr>
              <w:pStyle w:val="a8"/>
            </w:pPr>
            <w:r w:rsidRPr="00B83D2B">
              <w:t xml:space="preserve">    32</w:t>
            </w:r>
          </w:p>
        </w:tc>
        <w:tc>
          <w:tcPr>
            <w:tcW w:w="1220" w:type="dxa"/>
            <w:gridSpan w:val="2"/>
          </w:tcPr>
          <w:p w:rsidR="00A0710E" w:rsidRPr="00B83D2B" w:rsidRDefault="00A0710E" w:rsidP="0011032A">
            <w:pPr>
              <w:pStyle w:val="a8"/>
              <w:jc w:val="center"/>
            </w:pPr>
            <w:r w:rsidRPr="00B83D2B">
              <w:t>30</w:t>
            </w:r>
          </w:p>
        </w:tc>
        <w:tc>
          <w:tcPr>
            <w:tcW w:w="1228" w:type="dxa"/>
          </w:tcPr>
          <w:p w:rsidR="00A0710E" w:rsidRPr="00B83D2B" w:rsidRDefault="00A0710E" w:rsidP="0011032A">
            <w:pPr>
              <w:pStyle w:val="a8"/>
              <w:jc w:val="center"/>
            </w:pPr>
            <w:r w:rsidRPr="00B83D2B">
              <w:t>30</w:t>
            </w:r>
          </w:p>
        </w:tc>
        <w:tc>
          <w:tcPr>
            <w:tcW w:w="1132" w:type="dxa"/>
          </w:tcPr>
          <w:p w:rsidR="00A0710E" w:rsidRPr="00B83D2B" w:rsidRDefault="00A0710E" w:rsidP="0011032A">
            <w:pPr>
              <w:pStyle w:val="a8"/>
              <w:jc w:val="center"/>
            </w:pPr>
            <w:r w:rsidRPr="00B83D2B">
              <w:t>30</w:t>
            </w:r>
          </w:p>
        </w:tc>
      </w:tr>
      <w:tr w:rsidR="00A0710E" w:rsidRPr="00B83D2B" w:rsidTr="0011032A">
        <w:trPr>
          <w:trHeight w:val="240"/>
        </w:trPr>
        <w:tc>
          <w:tcPr>
            <w:tcW w:w="540" w:type="dxa"/>
          </w:tcPr>
          <w:p w:rsidR="00A0710E" w:rsidRPr="00B83D2B" w:rsidRDefault="00A0710E" w:rsidP="0011032A">
            <w:pPr>
              <w:pStyle w:val="a8"/>
            </w:pPr>
            <w:r w:rsidRPr="00B83D2B">
              <w:t xml:space="preserve"> 2.</w:t>
            </w:r>
          </w:p>
        </w:tc>
        <w:tc>
          <w:tcPr>
            <w:tcW w:w="3700" w:type="dxa"/>
          </w:tcPr>
          <w:p w:rsidR="00A0710E" w:rsidRPr="00B83D2B" w:rsidRDefault="00A0710E" w:rsidP="0011032A">
            <w:pPr>
              <w:pStyle w:val="a8"/>
            </w:pPr>
            <w:r w:rsidRPr="00B83D2B">
              <w:t xml:space="preserve">   Дифференциация</w:t>
            </w:r>
          </w:p>
        </w:tc>
        <w:tc>
          <w:tcPr>
            <w:tcW w:w="6120" w:type="dxa"/>
            <w:gridSpan w:val="7"/>
          </w:tcPr>
          <w:p w:rsidR="00A0710E" w:rsidRPr="00B83D2B" w:rsidRDefault="00A0710E" w:rsidP="0011032A">
            <w:pPr>
              <w:pStyle w:val="a8"/>
            </w:pPr>
          </w:p>
        </w:tc>
      </w:tr>
      <w:tr w:rsidR="00A0710E" w:rsidRPr="00B83D2B" w:rsidTr="0011032A">
        <w:trPr>
          <w:trHeight w:val="240"/>
        </w:trPr>
        <w:tc>
          <w:tcPr>
            <w:tcW w:w="540" w:type="dxa"/>
          </w:tcPr>
          <w:p w:rsidR="00A0710E" w:rsidRPr="00B83D2B" w:rsidRDefault="00A0710E" w:rsidP="0011032A">
            <w:pPr>
              <w:pStyle w:val="a8"/>
            </w:pPr>
            <w:r w:rsidRPr="00B83D2B">
              <w:t>2а</w:t>
            </w:r>
          </w:p>
        </w:tc>
        <w:tc>
          <w:tcPr>
            <w:tcW w:w="3700" w:type="dxa"/>
          </w:tcPr>
          <w:p w:rsidR="00A0710E" w:rsidRPr="00B83D2B" w:rsidRDefault="00A0710E" w:rsidP="0011032A">
            <w:pPr>
              <w:pStyle w:val="a8"/>
              <w:jc w:val="center"/>
              <w:rPr>
                <w:b/>
              </w:rPr>
            </w:pPr>
            <w:r w:rsidRPr="00B83D2B">
              <w:rPr>
                <w:b/>
              </w:rPr>
              <w:t>По специальности:</w:t>
            </w:r>
          </w:p>
          <w:p w:rsidR="00A0710E" w:rsidRPr="00B83D2B" w:rsidRDefault="00A0710E" w:rsidP="0011032A">
            <w:pPr>
              <w:pStyle w:val="a8"/>
            </w:pPr>
            <w:r w:rsidRPr="00B83D2B">
              <w:t>* заместитель заведующего по воспитательной и методической работе;</w:t>
            </w:r>
          </w:p>
          <w:p w:rsidR="00A0710E" w:rsidRPr="00B83D2B" w:rsidRDefault="00A0710E" w:rsidP="0011032A">
            <w:pPr>
              <w:pStyle w:val="a8"/>
            </w:pPr>
            <w:r w:rsidRPr="00B83D2B">
              <w:t>*старший воспитатель;</w:t>
            </w:r>
          </w:p>
          <w:p w:rsidR="00A0710E" w:rsidRPr="00B83D2B" w:rsidRDefault="00A0710E" w:rsidP="0011032A">
            <w:pPr>
              <w:pStyle w:val="a8"/>
            </w:pPr>
            <w:r w:rsidRPr="00B83D2B">
              <w:t>* воспитатель;</w:t>
            </w:r>
          </w:p>
          <w:p w:rsidR="00A0710E" w:rsidRPr="00B83D2B" w:rsidRDefault="00A0710E" w:rsidP="0011032A">
            <w:pPr>
              <w:pStyle w:val="a8"/>
            </w:pPr>
            <w:r w:rsidRPr="00B83D2B">
              <w:t>* музыкальный руководитель;</w:t>
            </w:r>
          </w:p>
          <w:p w:rsidR="00A0710E" w:rsidRPr="00B83D2B" w:rsidRDefault="00A0710E" w:rsidP="0011032A">
            <w:pPr>
              <w:pStyle w:val="a8"/>
            </w:pPr>
            <w:r w:rsidRPr="00B83D2B">
              <w:t>* инструктор по физ культуре;</w:t>
            </w:r>
          </w:p>
          <w:p w:rsidR="00A0710E" w:rsidRPr="00B83D2B" w:rsidRDefault="00A0710E" w:rsidP="0011032A">
            <w:pPr>
              <w:pStyle w:val="a8"/>
            </w:pPr>
            <w:r w:rsidRPr="00B83D2B">
              <w:lastRenderedPageBreak/>
              <w:t>* учитель-логопед;</w:t>
            </w:r>
          </w:p>
          <w:p w:rsidR="00A0710E" w:rsidRPr="00B83D2B" w:rsidRDefault="00A0710E" w:rsidP="0011032A">
            <w:pPr>
              <w:pStyle w:val="a8"/>
            </w:pPr>
            <w:r w:rsidRPr="00B83D2B">
              <w:t>*воспитатель по экол. образован.</w:t>
            </w:r>
          </w:p>
          <w:p w:rsidR="00A0710E" w:rsidRPr="00B83D2B" w:rsidRDefault="00A0710E" w:rsidP="0011032A">
            <w:pPr>
              <w:pStyle w:val="a8"/>
            </w:pPr>
            <w:r w:rsidRPr="00B83D2B">
              <w:t>*воспитатель по изодеятельности</w:t>
            </w:r>
          </w:p>
          <w:p w:rsidR="00A0710E" w:rsidRPr="00B83D2B" w:rsidRDefault="00A0710E" w:rsidP="0011032A">
            <w:pPr>
              <w:pStyle w:val="a8"/>
            </w:pPr>
            <w:r w:rsidRPr="00B83D2B">
              <w:t>*педагог-психолог</w:t>
            </w:r>
          </w:p>
          <w:p w:rsidR="00A0710E" w:rsidRPr="00B83D2B" w:rsidRDefault="00A0710E" w:rsidP="0011032A">
            <w:pPr>
              <w:pStyle w:val="a8"/>
            </w:pPr>
            <w:r w:rsidRPr="00B83D2B">
              <w:t>*педагог доп.образования;</w:t>
            </w:r>
          </w:p>
          <w:p w:rsidR="00A0710E" w:rsidRPr="00B83D2B" w:rsidRDefault="00A0710E" w:rsidP="0011032A">
            <w:pPr>
              <w:pStyle w:val="a8"/>
            </w:pPr>
            <w:r w:rsidRPr="00B83D2B">
              <w:t>* социальный педагог</w:t>
            </w:r>
          </w:p>
          <w:p w:rsidR="00A0710E" w:rsidRPr="00B83D2B" w:rsidRDefault="00A0710E" w:rsidP="0011032A">
            <w:pPr>
              <w:pStyle w:val="a8"/>
            </w:pPr>
          </w:p>
        </w:tc>
        <w:tc>
          <w:tcPr>
            <w:tcW w:w="1320" w:type="dxa"/>
            <w:gridSpan w:val="2"/>
          </w:tcPr>
          <w:p w:rsidR="00A0710E" w:rsidRPr="00B83D2B" w:rsidRDefault="00A0710E" w:rsidP="0011032A">
            <w:pPr>
              <w:pStyle w:val="a8"/>
            </w:pPr>
          </w:p>
          <w:p w:rsidR="00A0710E" w:rsidRPr="00B83D2B" w:rsidRDefault="00A0710E" w:rsidP="0011032A">
            <w:pPr>
              <w:pStyle w:val="a8"/>
              <w:jc w:val="center"/>
            </w:pPr>
            <w:r w:rsidRPr="00B83D2B">
              <w:t>1- 3%</w:t>
            </w:r>
          </w:p>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22-69%</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lastRenderedPageBreak/>
              <w:t>2-6%</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tc>
        <w:tc>
          <w:tcPr>
            <w:tcW w:w="1240" w:type="dxa"/>
            <w:gridSpan w:val="2"/>
          </w:tcPr>
          <w:p w:rsidR="00A0710E" w:rsidRPr="00B83D2B" w:rsidRDefault="00A0710E" w:rsidP="0011032A">
            <w:pPr>
              <w:pStyle w:val="a8"/>
            </w:pPr>
          </w:p>
          <w:p w:rsidR="00A0710E" w:rsidRPr="00B83D2B" w:rsidRDefault="00A0710E" w:rsidP="0011032A">
            <w:pPr>
              <w:pStyle w:val="a8"/>
              <w:jc w:val="center"/>
            </w:pPr>
            <w:r w:rsidRPr="00B83D2B">
              <w:t>1-3%</w:t>
            </w:r>
          </w:p>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21-70%</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lastRenderedPageBreak/>
              <w:t>2-6%</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tc>
        <w:tc>
          <w:tcPr>
            <w:tcW w:w="1200" w:type="dxa"/>
          </w:tcPr>
          <w:p w:rsidR="00A0710E" w:rsidRPr="00B83D2B" w:rsidRDefault="00A0710E" w:rsidP="0011032A">
            <w:pPr>
              <w:pStyle w:val="a8"/>
              <w:jc w:val="center"/>
            </w:pPr>
          </w:p>
          <w:p w:rsidR="00A0710E" w:rsidRPr="00B83D2B" w:rsidRDefault="00A0710E" w:rsidP="0011032A">
            <w:pPr>
              <w:pStyle w:val="a8"/>
              <w:jc w:val="center"/>
            </w:pPr>
            <w:r w:rsidRPr="00B83D2B">
              <w:t>1-3%</w:t>
            </w:r>
          </w:p>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22-67%</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lastRenderedPageBreak/>
              <w:t>2-6%</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w:t>
            </w:r>
          </w:p>
        </w:tc>
        <w:tc>
          <w:tcPr>
            <w:tcW w:w="1228" w:type="dxa"/>
          </w:tcPr>
          <w:p w:rsidR="00A0710E" w:rsidRPr="00B83D2B" w:rsidRDefault="00A0710E" w:rsidP="0011032A">
            <w:pPr>
              <w:pStyle w:val="a8"/>
              <w:jc w:val="center"/>
            </w:pPr>
          </w:p>
          <w:p w:rsidR="00A0710E" w:rsidRPr="00B83D2B" w:rsidRDefault="00A0710E" w:rsidP="0011032A">
            <w:pPr>
              <w:pStyle w:val="a8"/>
              <w:jc w:val="center"/>
            </w:pPr>
            <w:r w:rsidRPr="00B83D2B">
              <w:t>1-3%</w:t>
            </w:r>
          </w:p>
          <w:p w:rsidR="00A0710E" w:rsidRPr="00B83D2B" w:rsidRDefault="00A0710E" w:rsidP="0011032A">
            <w:pPr>
              <w:pStyle w:val="a8"/>
              <w:jc w:val="center"/>
            </w:pPr>
          </w:p>
          <w:p w:rsidR="00A0710E" w:rsidRPr="00B83D2B" w:rsidRDefault="00A0710E" w:rsidP="0011032A">
            <w:pPr>
              <w:rPr>
                <w:rFonts w:ascii="Times New Roman" w:hAnsi="Times New Roman" w:cs="Times New Roman"/>
                <w:sz w:val="24"/>
                <w:szCs w:val="24"/>
              </w:rPr>
            </w:pPr>
          </w:p>
          <w:p w:rsidR="00A0710E" w:rsidRPr="00B83D2B" w:rsidRDefault="00A0710E" w:rsidP="0011032A">
            <w:pPr>
              <w:pStyle w:val="a8"/>
              <w:jc w:val="center"/>
            </w:pPr>
            <w:r w:rsidRPr="00B83D2B">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19-63%</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lastRenderedPageBreak/>
              <w:t>2-6%</w:t>
            </w:r>
          </w:p>
          <w:p w:rsidR="00A0710E" w:rsidRPr="00B83D2B" w:rsidRDefault="00A0710E" w:rsidP="0011032A">
            <w:pPr>
              <w:pStyle w:val="a8"/>
              <w:jc w:val="center"/>
            </w:pPr>
            <w:r w:rsidRPr="00B83D2B">
              <w:t>2-6%</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tc>
        <w:tc>
          <w:tcPr>
            <w:tcW w:w="1132" w:type="dxa"/>
          </w:tcPr>
          <w:p w:rsidR="00A0710E" w:rsidRPr="00B83D2B" w:rsidRDefault="00A0710E" w:rsidP="0011032A">
            <w:pPr>
              <w:jc w:val="center"/>
              <w:rPr>
                <w:rFonts w:ascii="Times New Roman" w:hAnsi="Times New Roman" w:cs="Times New Roman"/>
                <w:sz w:val="24"/>
                <w:szCs w:val="24"/>
              </w:rPr>
            </w:pP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p w:rsidR="00A0710E" w:rsidRPr="00B83D2B" w:rsidRDefault="00A0710E" w:rsidP="0011032A">
            <w:pPr>
              <w:jc w:val="center"/>
              <w:rPr>
                <w:rFonts w:ascii="Times New Roman" w:hAnsi="Times New Roman" w:cs="Times New Roman"/>
                <w:sz w:val="24"/>
                <w:szCs w:val="24"/>
              </w:rPr>
            </w:pPr>
          </w:p>
          <w:p w:rsidR="00A0710E" w:rsidRPr="00B83D2B" w:rsidRDefault="00A0710E" w:rsidP="0011032A">
            <w:pPr>
              <w:jc w:val="center"/>
              <w:rPr>
                <w:rFonts w:ascii="Times New Roman" w:hAnsi="Times New Roman" w:cs="Times New Roman"/>
                <w:sz w:val="24"/>
                <w:szCs w:val="24"/>
              </w:rPr>
            </w:pP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19-63%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lastRenderedPageBreak/>
              <w:t>2-6%</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2-6%</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2-6%</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tc>
      </w:tr>
      <w:tr w:rsidR="00A0710E" w:rsidRPr="00B83D2B" w:rsidTr="0011032A">
        <w:trPr>
          <w:trHeight w:val="240"/>
        </w:trPr>
        <w:tc>
          <w:tcPr>
            <w:tcW w:w="540" w:type="dxa"/>
          </w:tcPr>
          <w:p w:rsidR="00A0710E" w:rsidRPr="00B83D2B" w:rsidRDefault="00A0710E" w:rsidP="0011032A">
            <w:pPr>
              <w:pStyle w:val="a8"/>
            </w:pPr>
            <w:r w:rsidRPr="00B83D2B">
              <w:lastRenderedPageBreak/>
              <w:t>2б</w:t>
            </w:r>
          </w:p>
        </w:tc>
        <w:tc>
          <w:tcPr>
            <w:tcW w:w="3700" w:type="dxa"/>
          </w:tcPr>
          <w:p w:rsidR="00A0710E" w:rsidRPr="00B83D2B" w:rsidRDefault="00A0710E" w:rsidP="0011032A">
            <w:pPr>
              <w:pStyle w:val="a8"/>
              <w:jc w:val="center"/>
              <w:rPr>
                <w:b/>
              </w:rPr>
            </w:pPr>
            <w:r w:rsidRPr="00B83D2B">
              <w:rPr>
                <w:b/>
              </w:rPr>
              <w:t>По образованию:</w:t>
            </w:r>
          </w:p>
          <w:p w:rsidR="00A0710E" w:rsidRPr="00B83D2B" w:rsidRDefault="00A0710E" w:rsidP="0011032A">
            <w:pPr>
              <w:pStyle w:val="a8"/>
            </w:pPr>
          </w:p>
          <w:p w:rsidR="00A0710E" w:rsidRPr="00B83D2B" w:rsidRDefault="00A0710E" w:rsidP="0011032A">
            <w:pPr>
              <w:pStyle w:val="a8"/>
            </w:pPr>
            <w:r w:rsidRPr="00B83D2B">
              <w:t>* высшее профессиональное;</w:t>
            </w:r>
          </w:p>
          <w:p w:rsidR="00A0710E" w:rsidRPr="00B83D2B" w:rsidRDefault="00A0710E" w:rsidP="0011032A">
            <w:pPr>
              <w:pStyle w:val="a8"/>
            </w:pPr>
            <w:r w:rsidRPr="00B83D2B">
              <w:t>* среднее профессиональное;</w:t>
            </w:r>
          </w:p>
          <w:p w:rsidR="00A0710E" w:rsidRPr="00B83D2B" w:rsidRDefault="00A0710E" w:rsidP="0011032A">
            <w:pPr>
              <w:pStyle w:val="a8"/>
            </w:pPr>
            <w:r w:rsidRPr="00B83D2B">
              <w:t>* незаконченное высшее;</w:t>
            </w:r>
          </w:p>
          <w:p w:rsidR="00A0710E" w:rsidRPr="00B83D2B" w:rsidRDefault="00A0710E" w:rsidP="0011032A">
            <w:pPr>
              <w:pStyle w:val="a8"/>
            </w:pPr>
            <w:r w:rsidRPr="00B83D2B">
              <w:t>* незаконч. сред.проф.</w:t>
            </w:r>
          </w:p>
          <w:p w:rsidR="00A0710E" w:rsidRPr="00B83D2B" w:rsidRDefault="00A0710E" w:rsidP="0011032A">
            <w:pPr>
              <w:pStyle w:val="a8"/>
            </w:pPr>
            <w:r w:rsidRPr="00B83D2B">
              <w:t xml:space="preserve"> </w:t>
            </w:r>
          </w:p>
          <w:p w:rsidR="00A0710E" w:rsidRPr="00B83D2B" w:rsidRDefault="00A0710E" w:rsidP="0011032A">
            <w:pPr>
              <w:pStyle w:val="a8"/>
            </w:pPr>
          </w:p>
          <w:p w:rsidR="00A0710E" w:rsidRPr="00B83D2B" w:rsidRDefault="00A0710E" w:rsidP="0011032A">
            <w:pPr>
              <w:pStyle w:val="a8"/>
            </w:pPr>
          </w:p>
        </w:tc>
        <w:tc>
          <w:tcPr>
            <w:tcW w:w="1320" w:type="dxa"/>
            <w:gridSpan w:val="2"/>
          </w:tcPr>
          <w:p w:rsidR="00A0710E" w:rsidRPr="00B83D2B" w:rsidRDefault="00A0710E" w:rsidP="0011032A">
            <w:pPr>
              <w:pStyle w:val="a8"/>
            </w:pPr>
          </w:p>
          <w:p w:rsidR="00A0710E" w:rsidRPr="00B83D2B" w:rsidRDefault="00A0710E" w:rsidP="0011032A">
            <w:pPr>
              <w:pStyle w:val="a8"/>
              <w:jc w:val="center"/>
            </w:pPr>
          </w:p>
          <w:p w:rsidR="00A0710E" w:rsidRPr="00B83D2B" w:rsidRDefault="00A0710E" w:rsidP="0011032A">
            <w:pPr>
              <w:pStyle w:val="a8"/>
              <w:jc w:val="center"/>
            </w:pPr>
            <w:r w:rsidRPr="00B83D2B">
              <w:t>10-33%</w:t>
            </w:r>
          </w:p>
          <w:p w:rsidR="00A0710E" w:rsidRPr="00B83D2B" w:rsidRDefault="00A0710E" w:rsidP="0011032A">
            <w:pPr>
              <w:pStyle w:val="a8"/>
              <w:jc w:val="center"/>
            </w:pPr>
            <w:r w:rsidRPr="00B83D2B">
              <w:t>20-67%</w:t>
            </w:r>
          </w:p>
          <w:p w:rsidR="00A0710E" w:rsidRPr="00B83D2B" w:rsidRDefault="00A0710E" w:rsidP="0011032A">
            <w:pPr>
              <w:pStyle w:val="a8"/>
            </w:pPr>
          </w:p>
        </w:tc>
        <w:tc>
          <w:tcPr>
            <w:tcW w:w="1240" w:type="dxa"/>
            <w:gridSpan w:val="2"/>
          </w:tcPr>
          <w:p w:rsidR="00A0710E" w:rsidRPr="00B83D2B" w:rsidRDefault="00A0710E" w:rsidP="0011032A">
            <w:pPr>
              <w:pStyle w:val="a8"/>
            </w:pPr>
          </w:p>
          <w:p w:rsidR="00A0710E" w:rsidRPr="00B83D2B" w:rsidRDefault="00A0710E" w:rsidP="0011032A">
            <w:pPr>
              <w:pStyle w:val="a8"/>
            </w:pPr>
          </w:p>
          <w:p w:rsidR="00A0710E" w:rsidRPr="00B83D2B" w:rsidRDefault="00A0710E" w:rsidP="0011032A">
            <w:pPr>
              <w:pStyle w:val="a8"/>
            </w:pPr>
            <w:r w:rsidRPr="00B83D2B">
              <w:t>10 – 31%</w:t>
            </w:r>
          </w:p>
          <w:p w:rsidR="00A0710E" w:rsidRPr="00B83D2B" w:rsidRDefault="00A0710E" w:rsidP="0011032A">
            <w:pPr>
              <w:pStyle w:val="a8"/>
            </w:pPr>
            <w:r w:rsidRPr="00B83D2B">
              <w:t>16-  50%</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5-16%</w:t>
            </w:r>
          </w:p>
          <w:p w:rsidR="00A0710E" w:rsidRPr="00B83D2B" w:rsidRDefault="00A0710E" w:rsidP="0011032A">
            <w:pPr>
              <w:pStyle w:val="a8"/>
            </w:pPr>
          </w:p>
          <w:p w:rsidR="00A0710E" w:rsidRPr="00B83D2B" w:rsidRDefault="00A0710E" w:rsidP="0011032A">
            <w:pPr>
              <w:pStyle w:val="a8"/>
            </w:pPr>
          </w:p>
        </w:tc>
        <w:tc>
          <w:tcPr>
            <w:tcW w:w="1200" w:type="dxa"/>
          </w:tcPr>
          <w:p w:rsidR="00A0710E" w:rsidRPr="00B83D2B" w:rsidRDefault="00A0710E" w:rsidP="0011032A">
            <w:pPr>
              <w:pStyle w:val="a8"/>
            </w:pPr>
          </w:p>
          <w:p w:rsidR="00A0710E" w:rsidRPr="00B83D2B" w:rsidRDefault="00A0710E" w:rsidP="0011032A">
            <w:pPr>
              <w:pStyle w:val="a8"/>
              <w:jc w:val="center"/>
            </w:pPr>
          </w:p>
          <w:p w:rsidR="00A0710E" w:rsidRPr="00B83D2B" w:rsidRDefault="00A0710E" w:rsidP="0011032A">
            <w:pPr>
              <w:pStyle w:val="a8"/>
              <w:jc w:val="center"/>
            </w:pPr>
            <w:r w:rsidRPr="00B83D2B">
              <w:t>11-37%</w:t>
            </w:r>
          </w:p>
          <w:p w:rsidR="00A0710E" w:rsidRPr="00B83D2B" w:rsidRDefault="00A0710E" w:rsidP="0011032A">
            <w:pPr>
              <w:pStyle w:val="a8"/>
              <w:jc w:val="center"/>
            </w:pPr>
            <w:r w:rsidRPr="00B83D2B">
              <w:t>13-43%</w:t>
            </w:r>
          </w:p>
          <w:p w:rsidR="00A0710E" w:rsidRPr="00B83D2B" w:rsidRDefault="00A0710E" w:rsidP="0011032A">
            <w:pPr>
              <w:pStyle w:val="a8"/>
              <w:jc w:val="center"/>
            </w:pPr>
            <w:r w:rsidRPr="00B83D2B">
              <w:t>0-0%</w:t>
            </w:r>
          </w:p>
          <w:p w:rsidR="00A0710E" w:rsidRPr="00B83D2B" w:rsidRDefault="00A0710E" w:rsidP="0011032A">
            <w:pPr>
              <w:pStyle w:val="a8"/>
              <w:jc w:val="center"/>
            </w:pPr>
            <w:r w:rsidRPr="00B83D2B">
              <w:t>5- 20%</w:t>
            </w:r>
          </w:p>
        </w:tc>
        <w:tc>
          <w:tcPr>
            <w:tcW w:w="1228" w:type="dxa"/>
          </w:tcPr>
          <w:p w:rsidR="00A0710E" w:rsidRPr="00B83D2B" w:rsidRDefault="00A0710E" w:rsidP="0011032A">
            <w:pPr>
              <w:pStyle w:val="a8"/>
            </w:pPr>
          </w:p>
          <w:p w:rsidR="00A0710E" w:rsidRPr="00B83D2B" w:rsidRDefault="00A0710E" w:rsidP="0011032A">
            <w:pPr>
              <w:pStyle w:val="a8"/>
            </w:pPr>
          </w:p>
          <w:p w:rsidR="00A0710E" w:rsidRPr="00B83D2B" w:rsidRDefault="00A0710E" w:rsidP="0011032A">
            <w:pPr>
              <w:pStyle w:val="a8"/>
              <w:jc w:val="center"/>
            </w:pPr>
            <w:r w:rsidRPr="00B83D2B">
              <w:t>11-37%</w:t>
            </w:r>
          </w:p>
          <w:p w:rsidR="00A0710E" w:rsidRPr="00B83D2B" w:rsidRDefault="00A0710E" w:rsidP="0011032A">
            <w:pPr>
              <w:pStyle w:val="a8"/>
              <w:jc w:val="center"/>
            </w:pPr>
            <w:r w:rsidRPr="00B83D2B">
              <w:t>14-47%</w:t>
            </w:r>
          </w:p>
          <w:p w:rsidR="00A0710E" w:rsidRPr="00B83D2B" w:rsidRDefault="00A0710E" w:rsidP="0011032A">
            <w:pPr>
              <w:pStyle w:val="a8"/>
              <w:jc w:val="center"/>
            </w:pPr>
            <w:r w:rsidRPr="00B83D2B">
              <w:t>0-0%</w:t>
            </w:r>
          </w:p>
          <w:p w:rsidR="00A0710E" w:rsidRPr="00B83D2B" w:rsidRDefault="00A0710E" w:rsidP="0011032A">
            <w:pPr>
              <w:pStyle w:val="a8"/>
              <w:jc w:val="center"/>
            </w:pPr>
            <w:r w:rsidRPr="00B83D2B">
              <w:t>5-16%</w:t>
            </w:r>
          </w:p>
        </w:tc>
        <w:tc>
          <w:tcPr>
            <w:tcW w:w="1132" w:type="dxa"/>
          </w:tcPr>
          <w:p w:rsidR="00A0710E" w:rsidRPr="00B83D2B" w:rsidRDefault="00A0710E" w:rsidP="0011032A">
            <w:pPr>
              <w:pStyle w:val="a8"/>
            </w:pPr>
          </w:p>
          <w:p w:rsidR="00A0710E" w:rsidRPr="00B83D2B" w:rsidRDefault="00A0710E" w:rsidP="0011032A">
            <w:pPr>
              <w:pStyle w:val="a8"/>
            </w:pPr>
          </w:p>
          <w:p w:rsidR="00A0710E" w:rsidRPr="00B83D2B" w:rsidRDefault="00A0710E" w:rsidP="0011032A">
            <w:pPr>
              <w:pStyle w:val="a8"/>
              <w:jc w:val="center"/>
            </w:pPr>
            <w:r w:rsidRPr="00B83D2B">
              <w:t>11- 41%</w:t>
            </w:r>
          </w:p>
          <w:p w:rsidR="00A0710E" w:rsidRPr="00B83D2B" w:rsidRDefault="00A0710E" w:rsidP="0011032A">
            <w:pPr>
              <w:pStyle w:val="a8"/>
              <w:jc w:val="center"/>
            </w:pPr>
            <w:r w:rsidRPr="00B83D2B">
              <w:t>16-59%</w:t>
            </w:r>
          </w:p>
          <w:p w:rsidR="00A0710E" w:rsidRPr="00B83D2B" w:rsidRDefault="00A0710E" w:rsidP="0011032A">
            <w:pPr>
              <w:pStyle w:val="a8"/>
              <w:jc w:val="center"/>
            </w:pPr>
          </w:p>
        </w:tc>
      </w:tr>
      <w:tr w:rsidR="00A0710E" w:rsidRPr="00B83D2B" w:rsidTr="0011032A">
        <w:trPr>
          <w:trHeight w:val="240"/>
        </w:trPr>
        <w:tc>
          <w:tcPr>
            <w:tcW w:w="540" w:type="dxa"/>
          </w:tcPr>
          <w:p w:rsidR="00A0710E" w:rsidRPr="00B83D2B" w:rsidRDefault="00A0710E" w:rsidP="0011032A">
            <w:pPr>
              <w:pStyle w:val="a8"/>
            </w:pPr>
            <w:r w:rsidRPr="00B83D2B">
              <w:t>2в</w:t>
            </w:r>
          </w:p>
        </w:tc>
        <w:tc>
          <w:tcPr>
            <w:tcW w:w="3700" w:type="dxa"/>
          </w:tcPr>
          <w:p w:rsidR="00A0710E" w:rsidRPr="00B83D2B" w:rsidRDefault="00A0710E" w:rsidP="0011032A">
            <w:pPr>
              <w:pStyle w:val="a8"/>
              <w:jc w:val="center"/>
              <w:rPr>
                <w:b/>
              </w:rPr>
            </w:pPr>
            <w:r w:rsidRPr="00B83D2B">
              <w:rPr>
                <w:b/>
              </w:rPr>
              <w:t>По квалификационной категории:</w:t>
            </w:r>
          </w:p>
          <w:p w:rsidR="00A0710E" w:rsidRPr="00B83D2B" w:rsidRDefault="00A0710E" w:rsidP="0011032A">
            <w:pPr>
              <w:pStyle w:val="a8"/>
            </w:pPr>
            <w:r w:rsidRPr="00B83D2B">
              <w:t>* высшая;</w:t>
            </w:r>
          </w:p>
          <w:p w:rsidR="00A0710E" w:rsidRPr="00B83D2B" w:rsidRDefault="00A0710E" w:rsidP="0011032A">
            <w:pPr>
              <w:pStyle w:val="a8"/>
            </w:pPr>
            <w:r w:rsidRPr="00B83D2B">
              <w:t>* первая;</w:t>
            </w:r>
          </w:p>
          <w:p w:rsidR="00A0710E" w:rsidRPr="00B83D2B" w:rsidRDefault="00A0710E" w:rsidP="0011032A">
            <w:pPr>
              <w:pStyle w:val="a8"/>
            </w:pPr>
            <w:r w:rsidRPr="00B83D2B">
              <w:t>* вторая</w:t>
            </w:r>
          </w:p>
          <w:p w:rsidR="00A0710E" w:rsidRPr="00B83D2B" w:rsidRDefault="00A0710E" w:rsidP="0011032A">
            <w:pPr>
              <w:pStyle w:val="a8"/>
            </w:pPr>
            <w:r w:rsidRPr="00B83D2B">
              <w:t>* без категории;</w:t>
            </w:r>
          </w:p>
          <w:p w:rsidR="00A0710E" w:rsidRPr="00B83D2B" w:rsidRDefault="00A0710E" w:rsidP="0011032A">
            <w:pPr>
              <w:pStyle w:val="a8"/>
            </w:pPr>
          </w:p>
          <w:p w:rsidR="00A0710E" w:rsidRPr="00B83D2B" w:rsidRDefault="00A0710E" w:rsidP="0011032A">
            <w:pPr>
              <w:pStyle w:val="a8"/>
            </w:pPr>
            <w:r w:rsidRPr="00B83D2B">
              <w:t>* соответствие должности</w:t>
            </w:r>
          </w:p>
          <w:p w:rsidR="00A0710E" w:rsidRPr="00B83D2B" w:rsidRDefault="00A0710E" w:rsidP="0011032A">
            <w:pPr>
              <w:pStyle w:val="a8"/>
            </w:pPr>
          </w:p>
        </w:tc>
        <w:tc>
          <w:tcPr>
            <w:tcW w:w="1320" w:type="dxa"/>
            <w:gridSpan w:val="2"/>
          </w:tcPr>
          <w:p w:rsidR="00A0710E" w:rsidRPr="00B83D2B" w:rsidRDefault="00A0710E" w:rsidP="0011032A">
            <w:pPr>
              <w:pStyle w:val="a8"/>
            </w:pPr>
          </w:p>
          <w:p w:rsidR="00A0710E" w:rsidRPr="00B83D2B" w:rsidRDefault="00A0710E" w:rsidP="0011032A">
            <w:pPr>
              <w:pStyle w:val="a8"/>
            </w:pPr>
          </w:p>
          <w:p w:rsidR="00A0710E" w:rsidRPr="00B83D2B" w:rsidRDefault="00A0710E" w:rsidP="0011032A">
            <w:pPr>
              <w:pStyle w:val="a8"/>
              <w:jc w:val="center"/>
            </w:pPr>
            <w:r w:rsidRPr="00B83D2B">
              <w:t>6-19%</w:t>
            </w:r>
          </w:p>
          <w:p w:rsidR="00A0710E" w:rsidRPr="00B83D2B" w:rsidRDefault="00A0710E" w:rsidP="0011032A">
            <w:pPr>
              <w:pStyle w:val="a8"/>
              <w:jc w:val="center"/>
            </w:pPr>
            <w:r w:rsidRPr="00B83D2B">
              <w:t>11-37%</w:t>
            </w:r>
          </w:p>
          <w:p w:rsidR="00A0710E" w:rsidRPr="00B83D2B" w:rsidRDefault="00A0710E" w:rsidP="0011032A">
            <w:pPr>
              <w:pStyle w:val="a8"/>
              <w:jc w:val="center"/>
            </w:pPr>
            <w:r w:rsidRPr="00B83D2B">
              <w:t>2 –7%</w:t>
            </w:r>
          </w:p>
          <w:p w:rsidR="00A0710E" w:rsidRPr="00B83D2B" w:rsidRDefault="00A0710E" w:rsidP="0011032A">
            <w:pPr>
              <w:pStyle w:val="a8"/>
              <w:jc w:val="center"/>
            </w:pPr>
            <w:r w:rsidRPr="00B83D2B">
              <w:t xml:space="preserve">7- 23% </w:t>
            </w:r>
          </w:p>
          <w:p w:rsidR="00A0710E" w:rsidRPr="00B83D2B" w:rsidRDefault="00A0710E" w:rsidP="0011032A">
            <w:pPr>
              <w:pStyle w:val="a8"/>
              <w:jc w:val="center"/>
            </w:pPr>
          </w:p>
        </w:tc>
        <w:tc>
          <w:tcPr>
            <w:tcW w:w="1240" w:type="dxa"/>
            <w:gridSpan w:val="2"/>
          </w:tcPr>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7-23%</w:t>
            </w:r>
          </w:p>
          <w:p w:rsidR="00A0710E" w:rsidRPr="00B83D2B" w:rsidRDefault="00A0710E" w:rsidP="0011032A">
            <w:pPr>
              <w:pStyle w:val="a8"/>
              <w:jc w:val="center"/>
            </w:pPr>
            <w:r w:rsidRPr="00B83D2B">
              <w:t>12-37%</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13-41%</w:t>
            </w:r>
          </w:p>
        </w:tc>
        <w:tc>
          <w:tcPr>
            <w:tcW w:w="1200" w:type="dxa"/>
          </w:tcPr>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8-27%</w:t>
            </w:r>
          </w:p>
          <w:p w:rsidR="00A0710E" w:rsidRPr="00B83D2B" w:rsidRDefault="00A0710E" w:rsidP="0011032A">
            <w:pPr>
              <w:pStyle w:val="a8"/>
              <w:jc w:val="center"/>
            </w:pPr>
            <w:r w:rsidRPr="00B83D2B">
              <w:t>12-40%</w:t>
            </w:r>
          </w:p>
          <w:p w:rsidR="00A0710E" w:rsidRPr="00B83D2B" w:rsidRDefault="00A0710E" w:rsidP="0011032A">
            <w:pPr>
              <w:pStyle w:val="a8"/>
              <w:jc w:val="center"/>
            </w:pPr>
            <w:r w:rsidRPr="00B83D2B">
              <w:t>0-0%</w:t>
            </w:r>
          </w:p>
          <w:p w:rsidR="00A0710E" w:rsidRPr="00B83D2B" w:rsidRDefault="00A0710E" w:rsidP="0011032A">
            <w:pPr>
              <w:pStyle w:val="a8"/>
              <w:jc w:val="center"/>
            </w:pPr>
            <w:r w:rsidRPr="00B83D2B">
              <w:t>1-3%</w:t>
            </w:r>
          </w:p>
          <w:p w:rsidR="00A0710E" w:rsidRPr="00B83D2B" w:rsidRDefault="00A0710E" w:rsidP="0011032A">
            <w:pPr>
              <w:pStyle w:val="a8"/>
              <w:jc w:val="center"/>
            </w:pPr>
          </w:p>
          <w:p w:rsidR="00A0710E" w:rsidRPr="00B83D2B" w:rsidRDefault="00A0710E" w:rsidP="0011032A">
            <w:pPr>
              <w:pStyle w:val="a8"/>
              <w:jc w:val="center"/>
            </w:pPr>
            <w:r w:rsidRPr="00B83D2B">
              <w:t>7-23%</w:t>
            </w:r>
          </w:p>
        </w:tc>
        <w:tc>
          <w:tcPr>
            <w:tcW w:w="1228" w:type="dxa"/>
          </w:tcPr>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8-27%</w:t>
            </w:r>
          </w:p>
          <w:p w:rsidR="00A0710E" w:rsidRPr="00B83D2B" w:rsidRDefault="00A0710E" w:rsidP="0011032A">
            <w:pPr>
              <w:pStyle w:val="a8"/>
              <w:jc w:val="center"/>
            </w:pPr>
            <w:r w:rsidRPr="00B83D2B">
              <w:t>13- 43%</w:t>
            </w:r>
          </w:p>
          <w:p w:rsidR="00A0710E" w:rsidRPr="00B83D2B" w:rsidRDefault="00A0710E" w:rsidP="0011032A">
            <w:pPr>
              <w:pStyle w:val="a8"/>
              <w:jc w:val="center"/>
            </w:pPr>
            <w:r w:rsidRPr="00B83D2B">
              <w:t>0-0%</w:t>
            </w:r>
          </w:p>
          <w:p w:rsidR="00A0710E" w:rsidRPr="00B83D2B" w:rsidRDefault="00A0710E" w:rsidP="0011032A">
            <w:pPr>
              <w:pStyle w:val="a8"/>
              <w:jc w:val="center"/>
            </w:pPr>
            <w:r w:rsidRPr="00B83D2B">
              <w:t>1-3%</w:t>
            </w:r>
          </w:p>
          <w:p w:rsidR="00A0710E" w:rsidRPr="00B83D2B" w:rsidRDefault="00A0710E" w:rsidP="0011032A">
            <w:pPr>
              <w:pStyle w:val="a8"/>
              <w:jc w:val="center"/>
            </w:pP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8-27%</w:t>
            </w:r>
          </w:p>
        </w:tc>
        <w:tc>
          <w:tcPr>
            <w:tcW w:w="1132" w:type="dxa"/>
          </w:tcPr>
          <w:p w:rsidR="00A0710E" w:rsidRPr="00B83D2B" w:rsidRDefault="00A0710E" w:rsidP="0011032A">
            <w:pPr>
              <w:pStyle w:val="a8"/>
              <w:jc w:val="center"/>
            </w:pPr>
          </w:p>
          <w:p w:rsidR="00A0710E" w:rsidRPr="00B83D2B" w:rsidRDefault="00A0710E" w:rsidP="0011032A">
            <w:pPr>
              <w:pStyle w:val="a8"/>
              <w:jc w:val="center"/>
            </w:pPr>
          </w:p>
          <w:p w:rsidR="00A0710E" w:rsidRPr="00B83D2B" w:rsidRDefault="00A0710E" w:rsidP="0011032A">
            <w:pPr>
              <w:pStyle w:val="a8"/>
              <w:jc w:val="center"/>
            </w:pPr>
            <w:r w:rsidRPr="00B83D2B">
              <w:t>8- 30%</w:t>
            </w:r>
          </w:p>
          <w:p w:rsidR="00A0710E" w:rsidRPr="00B83D2B" w:rsidRDefault="00257C41" w:rsidP="0011032A">
            <w:pPr>
              <w:pStyle w:val="a8"/>
              <w:jc w:val="center"/>
            </w:pPr>
            <w:r>
              <w:t>14</w:t>
            </w:r>
            <w:r w:rsidR="00A0710E" w:rsidRPr="00B83D2B">
              <w:t>-48%</w:t>
            </w:r>
          </w:p>
          <w:p w:rsidR="00A0710E" w:rsidRPr="00B83D2B" w:rsidRDefault="00A0710E" w:rsidP="0011032A">
            <w:pPr>
              <w:pStyle w:val="a8"/>
              <w:jc w:val="center"/>
            </w:pPr>
          </w:p>
          <w:p w:rsidR="00A0710E" w:rsidRPr="00B83D2B" w:rsidRDefault="00A0710E" w:rsidP="0011032A">
            <w:pPr>
              <w:pStyle w:val="a8"/>
              <w:jc w:val="center"/>
            </w:pPr>
            <w:r w:rsidRPr="00B83D2B">
              <w:t>2-7%</w:t>
            </w:r>
          </w:p>
          <w:p w:rsidR="00A0710E" w:rsidRPr="00B83D2B" w:rsidRDefault="00A0710E" w:rsidP="0011032A">
            <w:pPr>
              <w:pStyle w:val="a8"/>
              <w:jc w:val="center"/>
            </w:pPr>
          </w:p>
          <w:p w:rsidR="00A0710E" w:rsidRPr="00B83D2B" w:rsidRDefault="00257C41" w:rsidP="0011032A">
            <w:pPr>
              <w:pStyle w:val="a8"/>
              <w:jc w:val="center"/>
            </w:pPr>
            <w:r>
              <w:t>3</w:t>
            </w:r>
            <w:r w:rsidR="00A0710E" w:rsidRPr="00B83D2B">
              <w:t>-15%</w:t>
            </w:r>
          </w:p>
        </w:tc>
      </w:tr>
      <w:tr w:rsidR="00A0710E" w:rsidRPr="00B83D2B" w:rsidTr="0011032A">
        <w:trPr>
          <w:trHeight w:val="240"/>
        </w:trPr>
        <w:tc>
          <w:tcPr>
            <w:tcW w:w="540" w:type="dxa"/>
          </w:tcPr>
          <w:p w:rsidR="00A0710E" w:rsidRPr="00B83D2B" w:rsidRDefault="00A0710E" w:rsidP="0011032A">
            <w:pPr>
              <w:pStyle w:val="a8"/>
            </w:pPr>
            <w:r w:rsidRPr="00B83D2B">
              <w:t>2г</w:t>
            </w:r>
          </w:p>
        </w:tc>
        <w:tc>
          <w:tcPr>
            <w:tcW w:w="3700" w:type="dxa"/>
          </w:tcPr>
          <w:p w:rsidR="00A0710E" w:rsidRPr="00B83D2B" w:rsidRDefault="00A0710E" w:rsidP="0011032A">
            <w:pPr>
              <w:pStyle w:val="a8"/>
              <w:jc w:val="center"/>
              <w:rPr>
                <w:b/>
              </w:rPr>
            </w:pPr>
            <w:r w:rsidRPr="00B83D2B">
              <w:rPr>
                <w:b/>
              </w:rPr>
              <w:t>По стажу</w:t>
            </w:r>
          </w:p>
          <w:p w:rsidR="00A0710E" w:rsidRPr="00B83D2B" w:rsidRDefault="00A0710E" w:rsidP="0011032A">
            <w:pPr>
              <w:pStyle w:val="a8"/>
            </w:pPr>
            <w:r w:rsidRPr="00B83D2B">
              <w:t>*   до 5 лет;</w:t>
            </w:r>
          </w:p>
          <w:p w:rsidR="00A0710E" w:rsidRPr="00B83D2B" w:rsidRDefault="00A0710E" w:rsidP="0011032A">
            <w:pPr>
              <w:pStyle w:val="a8"/>
            </w:pPr>
            <w:r w:rsidRPr="00B83D2B">
              <w:t>* от 5 до 10 лет;</w:t>
            </w:r>
          </w:p>
          <w:p w:rsidR="00A0710E" w:rsidRPr="00B83D2B" w:rsidRDefault="00A0710E" w:rsidP="0011032A">
            <w:pPr>
              <w:pStyle w:val="a8"/>
            </w:pPr>
            <w:r w:rsidRPr="00B83D2B">
              <w:t>* от 10 до 15 лет;</w:t>
            </w:r>
          </w:p>
          <w:p w:rsidR="00A0710E" w:rsidRPr="00B83D2B" w:rsidRDefault="00A0710E" w:rsidP="0011032A">
            <w:pPr>
              <w:pStyle w:val="a8"/>
            </w:pPr>
            <w:r w:rsidRPr="00B83D2B">
              <w:t>* свыше 15 лет</w:t>
            </w:r>
          </w:p>
          <w:p w:rsidR="00A0710E" w:rsidRPr="00B83D2B" w:rsidRDefault="00A0710E" w:rsidP="0011032A">
            <w:pPr>
              <w:pStyle w:val="a8"/>
              <w:rPr>
                <w:color w:val="FF0000"/>
              </w:rPr>
            </w:pPr>
          </w:p>
          <w:p w:rsidR="00A0710E" w:rsidRPr="00B83D2B" w:rsidRDefault="00A0710E" w:rsidP="0011032A">
            <w:pPr>
              <w:pStyle w:val="a8"/>
            </w:pPr>
          </w:p>
        </w:tc>
        <w:tc>
          <w:tcPr>
            <w:tcW w:w="1320" w:type="dxa"/>
            <w:gridSpan w:val="2"/>
          </w:tcPr>
          <w:p w:rsidR="00A0710E" w:rsidRPr="00B83D2B" w:rsidRDefault="00A0710E" w:rsidP="0011032A">
            <w:pPr>
              <w:pStyle w:val="a8"/>
              <w:jc w:val="center"/>
            </w:pPr>
          </w:p>
          <w:p w:rsidR="00A0710E" w:rsidRPr="00B83D2B" w:rsidRDefault="00A0710E" w:rsidP="0011032A">
            <w:pPr>
              <w:pStyle w:val="a8"/>
              <w:jc w:val="center"/>
            </w:pPr>
            <w:r w:rsidRPr="00B83D2B">
              <w:t>7-23%</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4-13%</w:t>
            </w:r>
          </w:p>
          <w:p w:rsidR="00A0710E" w:rsidRPr="00B83D2B" w:rsidRDefault="00A0710E" w:rsidP="0011032A">
            <w:pPr>
              <w:pStyle w:val="a8"/>
              <w:jc w:val="center"/>
            </w:pPr>
            <w:r w:rsidRPr="00B83D2B">
              <w:t>18-60%</w:t>
            </w:r>
          </w:p>
        </w:tc>
        <w:tc>
          <w:tcPr>
            <w:tcW w:w="1240" w:type="dxa"/>
            <w:gridSpan w:val="2"/>
          </w:tcPr>
          <w:p w:rsidR="00A0710E" w:rsidRPr="00B83D2B" w:rsidRDefault="00A0710E" w:rsidP="0011032A">
            <w:pPr>
              <w:pStyle w:val="a8"/>
              <w:jc w:val="center"/>
            </w:pPr>
          </w:p>
          <w:p w:rsidR="00A0710E" w:rsidRPr="00B83D2B" w:rsidRDefault="00A0710E" w:rsidP="0011032A">
            <w:pPr>
              <w:pStyle w:val="a8"/>
              <w:jc w:val="center"/>
            </w:pPr>
            <w:r w:rsidRPr="00B83D2B">
              <w:t>8-26%</w:t>
            </w:r>
          </w:p>
          <w:p w:rsidR="00A0710E" w:rsidRPr="00B83D2B" w:rsidRDefault="00A0710E" w:rsidP="0011032A">
            <w:pPr>
              <w:pStyle w:val="a8"/>
              <w:jc w:val="center"/>
            </w:pPr>
            <w:r w:rsidRPr="00B83D2B">
              <w:t>4-12%</w:t>
            </w:r>
          </w:p>
          <w:p w:rsidR="00A0710E" w:rsidRPr="00B83D2B" w:rsidRDefault="00A0710E" w:rsidP="0011032A">
            <w:pPr>
              <w:pStyle w:val="a8"/>
              <w:jc w:val="center"/>
            </w:pPr>
            <w:r w:rsidRPr="00B83D2B">
              <w:t>4-12%</w:t>
            </w:r>
          </w:p>
          <w:p w:rsidR="00A0710E" w:rsidRPr="00B83D2B" w:rsidRDefault="00A0710E" w:rsidP="0011032A">
            <w:pPr>
              <w:pStyle w:val="a8"/>
              <w:jc w:val="center"/>
            </w:pPr>
            <w:r w:rsidRPr="00B83D2B">
              <w:t>16-50%</w:t>
            </w:r>
          </w:p>
        </w:tc>
        <w:tc>
          <w:tcPr>
            <w:tcW w:w="1200" w:type="dxa"/>
          </w:tcPr>
          <w:p w:rsidR="00A0710E" w:rsidRPr="00B83D2B" w:rsidRDefault="00A0710E" w:rsidP="0011032A">
            <w:pPr>
              <w:pStyle w:val="a8"/>
              <w:jc w:val="center"/>
            </w:pPr>
          </w:p>
          <w:p w:rsidR="00A0710E" w:rsidRPr="00B83D2B" w:rsidRDefault="00A0710E" w:rsidP="0011032A">
            <w:pPr>
              <w:pStyle w:val="a8"/>
              <w:jc w:val="center"/>
            </w:pPr>
            <w:r w:rsidRPr="00B83D2B">
              <w:t>6-20%</w:t>
            </w:r>
          </w:p>
          <w:p w:rsidR="00A0710E" w:rsidRPr="00B83D2B" w:rsidRDefault="00A0710E" w:rsidP="0011032A">
            <w:pPr>
              <w:pStyle w:val="a8"/>
              <w:jc w:val="center"/>
            </w:pPr>
            <w:r w:rsidRPr="00B83D2B">
              <w:t>1-3%</w:t>
            </w:r>
          </w:p>
          <w:p w:rsidR="00A0710E" w:rsidRPr="00B83D2B" w:rsidRDefault="00A0710E" w:rsidP="0011032A">
            <w:pPr>
              <w:pStyle w:val="a8"/>
              <w:jc w:val="center"/>
            </w:pPr>
            <w:r w:rsidRPr="00B83D2B">
              <w:t>2-7%</w:t>
            </w:r>
          </w:p>
          <w:p w:rsidR="00A0710E" w:rsidRPr="00B83D2B" w:rsidRDefault="00A0710E" w:rsidP="0011032A">
            <w:pPr>
              <w:pStyle w:val="a8"/>
              <w:jc w:val="center"/>
            </w:pPr>
            <w:r w:rsidRPr="00B83D2B">
              <w:t>20-70%</w:t>
            </w:r>
          </w:p>
        </w:tc>
        <w:tc>
          <w:tcPr>
            <w:tcW w:w="1228" w:type="dxa"/>
          </w:tcPr>
          <w:p w:rsidR="00A0710E" w:rsidRPr="00B83D2B" w:rsidRDefault="00A0710E" w:rsidP="0011032A">
            <w:pPr>
              <w:pStyle w:val="a8"/>
              <w:jc w:val="center"/>
            </w:pPr>
          </w:p>
          <w:p w:rsidR="00A0710E" w:rsidRPr="00B83D2B" w:rsidRDefault="00A0710E" w:rsidP="0011032A">
            <w:pPr>
              <w:pStyle w:val="a8"/>
              <w:jc w:val="center"/>
            </w:pPr>
            <w:r w:rsidRPr="00B83D2B">
              <w:t>5-17%</w:t>
            </w:r>
          </w:p>
          <w:p w:rsidR="00A0710E" w:rsidRPr="00B83D2B" w:rsidRDefault="00A0710E" w:rsidP="0011032A">
            <w:pPr>
              <w:pStyle w:val="a8"/>
              <w:jc w:val="center"/>
            </w:pPr>
            <w:r w:rsidRPr="00B83D2B">
              <w:t>4-13%</w:t>
            </w:r>
          </w:p>
          <w:p w:rsidR="00A0710E" w:rsidRPr="00B83D2B" w:rsidRDefault="00A0710E" w:rsidP="0011032A">
            <w:pPr>
              <w:pStyle w:val="a8"/>
              <w:jc w:val="center"/>
            </w:pPr>
            <w:r w:rsidRPr="00B83D2B">
              <w:t>4-13%</w:t>
            </w:r>
          </w:p>
          <w:p w:rsidR="00A0710E" w:rsidRPr="00B83D2B" w:rsidRDefault="00A0710E" w:rsidP="0011032A">
            <w:pPr>
              <w:pStyle w:val="a8"/>
              <w:jc w:val="center"/>
            </w:pPr>
            <w:r w:rsidRPr="00B83D2B">
              <w:t>17- 57%</w:t>
            </w:r>
          </w:p>
        </w:tc>
        <w:tc>
          <w:tcPr>
            <w:tcW w:w="1132" w:type="dxa"/>
          </w:tcPr>
          <w:p w:rsidR="00A0710E" w:rsidRPr="00B83D2B" w:rsidRDefault="00A0710E" w:rsidP="0011032A">
            <w:pPr>
              <w:pStyle w:val="a8"/>
              <w:jc w:val="center"/>
            </w:pPr>
          </w:p>
          <w:p w:rsidR="00A0710E" w:rsidRPr="00B83D2B" w:rsidRDefault="00A0710E" w:rsidP="0011032A">
            <w:pPr>
              <w:pStyle w:val="a8"/>
              <w:jc w:val="center"/>
            </w:pPr>
            <w:r w:rsidRPr="00B83D2B">
              <w:t>6-22%</w:t>
            </w:r>
          </w:p>
          <w:p w:rsidR="00A0710E" w:rsidRPr="00B83D2B" w:rsidRDefault="00A0710E" w:rsidP="0011032A">
            <w:pPr>
              <w:pStyle w:val="a8"/>
              <w:jc w:val="center"/>
            </w:pPr>
            <w:r w:rsidRPr="00B83D2B">
              <w:t>1- 4%</w:t>
            </w:r>
          </w:p>
          <w:p w:rsidR="00A0710E" w:rsidRPr="00B83D2B" w:rsidRDefault="00A0710E" w:rsidP="0011032A">
            <w:pPr>
              <w:pStyle w:val="a8"/>
              <w:jc w:val="center"/>
            </w:pPr>
            <w:r w:rsidRPr="00B83D2B">
              <w:t>4-15%</w:t>
            </w:r>
          </w:p>
          <w:p w:rsidR="00A0710E" w:rsidRPr="00B83D2B" w:rsidRDefault="00A0710E" w:rsidP="0011032A">
            <w:pPr>
              <w:pStyle w:val="a8"/>
              <w:jc w:val="center"/>
            </w:pPr>
            <w:r w:rsidRPr="00B83D2B">
              <w:t>16-59%</w:t>
            </w:r>
          </w:p>
        </w:tc>
      </w:tr>
    </w:tbl>
    <w:p w:rsidR="00A0710E" w:rsidRPr="00B83D2B" w:rsidRDefault="00A0710E" w:rsidP="00A0710E">
      <w:pPr>
        <w:pStyle w:val="a8"/>
      </w:pPr>
      <w:r w:rsidRPr="00B83D2B">
        <w:t xml:space="preserve"> </w:t>
      </w:r>
    </w:p>
    <w:p w:rsidR="00A0710E" w:rsidRPr="00B83D2B" w:rsidRDefault="00257C41" w:rsidP="00257C41">
      <w:pPr>
        <w:rPr>
          <w:rFonts w:ascii="Times New Roman" w:hAnsi="Times New Roman" w:cs="Times New Roman"/>
          <w:b/>
          <w:sz w:val="24"/>
          <w:szCs w:val="24"/>
        </w:rPr>
      </w:pPr>
      <w:r>
        <w:rPr>
          <w:rFonts w:ascii="Times New Roman" w:hAnsi="Times New Roman" w:cs="Times New Roman"/>
          <w:b/>
          <w:sz w:val="24"/>
          <w:szCs w:val="24"/>
        </w:rPr>
        <w:t>4.2.</w:t>
      </w:r>
      <w:r w:rsidR="00A0710E" w:rsidRPr="00B83D2B">
        <w:rPr>
          <w:rFonts w:ascii="Times New Roman" w:hAnsi="Times New Roman" w:cs="Times New Roman"/>
          <w:b/>
          <w:sz w:val="24"/>
          <w:szCs w:val="24"/>
        </w:rPr>
        <w:t>Анализ кадрового обеспечения педагогического процесса.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lastRenderedPageBreak/>
        <w:tab/>
        <w:t xml:space="preserve">По сравнению с прошлым годом значительно вырос процент педагогов, повышающих свой профессиональный уровень и деловую квалификацию через посещения методических объединений, творческих объединений воспитателей в рамках сетевого взаимодействия, участие в конкурсах и выставках, обучении в профессиональных учебных заведениях.    В истекшем учебном году продолжался качественный рост педагогического мастерства воспитателей. Анализ характеристики педагогических кадров, представленный </w:t>
      </w:r>
      <w:r w:rsidRPr="00B83D2B">
        <w:rPr>
          <w:rFonts w:ascii="Times New Roman" w:hAnsi="Times New Roman" w:cs="Times New Roman"/>
          <w:b/>
          <w:sz w:val="24"/>
          <w:szCs w:val="24"/>
        </w:rPr>
        <w:t>в таблице № 1</w:t>
      </w:r>
      <w:r w:rsidRPr="00B83D2B">
        <w:rPr>
          <w:rFonts w:ascii="Times New Roman" w:hAnsi="Times New Roman" w:cs="Times New Roman"/>
          <w:sz w:val="24"/>
          <w:szCs w:val="24"/>
        </w:rPr>
        <w:t xml:space="preserve"> позволяет судить о хорошем кадровом потенциале дошкольного учреждения.  </w:t>
      </w:r>
    </w:p>
    <w:p w:rsidR="00A0710E" w:rsidRPr="00B83D2B" w:rsidRDefault="00A0710E" w:rsidP="00A0710E">
      <w:pPr>
        <w:pStyle w:val="a3"/>
        <w:spacing w:after="0"/>
        <w:jc w:val="both"/>
      </w:pPr>
      <w:r w:rsidRPr="00B83D2B">
        <w:tab/>
        <w:t xml:space="preserve">Уверенно </w:t>
      </w:r>
      <w:r w:rsidRPr="00B83D2B">
        <w:rPr>
          <w:rStyle w:val="af1"/>
        </w:rPr>
        <w:t xml:space="preserve">владеют персональным компьютером и </w:t>
      </w:r>
      <w:r w:rsidRPr="00B83D2B">
        <w:t xml:space="preserve"> активно используют его в своей профессиональной деятельности  16 педагогов (57%), на уровне «обычного пользователя» находятся 10 педагогов 33%, 2 педагога слабо владеют ПК. 14 педагогов имеют личные сайты.</w:t>
      </w:r>
    </w:p>
    <w:p w:rsidR="00A0710E" w:rsidRPr="00B83D2B" w:rsidRDefault="00A0710E" w:rsidP="00A0710E">
      <w:pPr>
        <w:pStyle w:val="a3"/>
        <w:spacing w:after="0"/>
        <w:jc w:val="both"/>
      </w:pPr>
      <w:r w:rsidRPr="00B83D2B">
        <w:t xml:space="preserve">  </w:t>
      </w:r>
      <w:r w:rsidRPr="00B83D2B">
        <w:tab/>
        <w:t xml:space="preserve">Увеличилось количество педагогов, имеющих высшую и первую квалификационные категории.  В течение учебного года </w:t>
      </w:r>
      <w:r w:rsidRPr="00B83D2B">
        <w:rPr>
          <w:rStyle w:val="af1"/>
        </w:rPr>
        <w:t xml:space="preserve">аттестовано </w:t>
      </w:r>
      <w:r w:rsidRPr="00B83D2B">
        <w:t xml:space="preserve"> 2 педагога на высшую квалификационную категорию  и  первую квалификационную категорию, что составляет 100%  от запланированного  и 14% от общего количества педагогов.   </w:t>
      </w:r>
    </w:p>
    <w:p w:rsidR="00257C41" w:rsidRDefault="00257C41" w:rsidP="00257C41">
      <w:pPr>
        <w:pStyle w:val="1"/>
        <w:spacing w:before="0" w:after="0"/>
        <w:rPr>
          <w:rFonts w:ascii="Times New Roman" w:hAnsi="Times New Roman" w:cs="Times New Roman"/>
          <w:b w:val="0"/>
          <w:sz w:val="24"/>
          <w:szCs w:val="24"/>
        </w:rPr>
      </w:pPr>
    </w:p>
    <w:p w:rsidR="00A0710E" w:rsidRPr="00B83D2B" w:rsidRDefault="00257C41" w:rsidP="00257C41">
      <w:pPr>
        <w:pStyle w:val="1"/>
        <w:spacing w:before="0" w:after="0"/>
        <w:rPr>
          <w:rFonts w:ascii="Times New Roman" w:hAnsi="Times New Roman" w:cs="Times New Roman"/>
          <w:b w:val="0"/>
          <w:sz w:val="24"/>
          <w:szCs w:val="24"/>
        </w:rPr>
      </w:pPr>
      <w:r w:rsidRPr="00257C41">
        <w:rPr>
          <w:rFonts w:ascii="Times New Roman" w:hAnsi="Times New Roman" w:cs="Times New Roman"/>
          <w:sz w:val="24"/>
          <w:szCs w:val="24"/>
        </w:rPr>
        <w:t>4.3.</w:t>
      </w:r>
      <w:r w:rsidR="00A0710E" w:rsidRPr="00B83D2B">
        <w:rPr>
          <w:rFonts w:ascii="Times New Roman" w:hAnsi="Times New Roman" w:cs="Times New Roman"/>
          <w:sz w:val="24"/>
          <w:szCs w:val="24"/>
        </w:rPr>
        <w:t xml:space="preserve"> Повышение профессиональной компетентности педагогов.</w:t>
      </w:r>
    </w:p>
    <w:p w:rsidR="00A0710E" w:rsidRPr="00B83D2B" w:rsidRDefault="00A0710E" w:rsidP="00A0710E">
      <w:pPr>
        <w:pStyle w:val="a3"/>
        <w:spacing w:after="0"/>
        <w:jc w:val="both"/>
      </w:pPr>
    </w:p>
    <w:p w:rsidR="00A0710E" w:rsidRPr="00B83D2B" w:rsidRDefault="00A0710E" w:rsidP="00A0710E">
      <w:pPr>
        <w:pStyle w:val="a3"/>
        <w:spacing w:after="0"/>
        <w:jc w:val="both"/>
      </w:pPr>
      <w:r w:rsidRPr="00B83D2B">
        <w:t> </w:t>
      </w:r>
      <w:r w:rsidRPr="00B83D2B">
        <w:tab/>
      </w:r>
      <w:r w:rsidRPr="00B83D2B">
        <w:rPr>
          <w:rStyle w:val="af1"/>
        </w:rPr>
        <w:t xml:space="preserve">Прошли курсы повышения квалификации </w:t>
      </w:r>
      <w:r w:rsidRPr="00B83D2B">
        <w:t xml:space="preserve">8  педагогов (28%  педагогического коллектива). </w:t>
      </w:r>
    </w:p>
    <w:p w:rsidR="00A0710E" w:rsidRPr="00B83D2B" w:rsidRDefault="00A0710E" w:rsidP="00A0710E">
      <w:pPr>
        <w:pStyle w:val="a3"/>
        <w:spacing w:after="0"/>
        <w:jc w:val="both"/>
      </w:pPr>
      <w:r w:rsidRPr="00B83D2B">
        <w:tab/>
        <w:t>5</w:t>
      </w:r>
      <w:r w:rsidRPr="00B83D2B">
        <w:rPr>
          <w:b/>
        </w:rPr>
        <w:t xml:space="preserve"> педагогов   закончили обучение </w:t>
      </w:r>
      <w:r w:rsidRPr="00B83D2B">
        <w:t xml:space="preserve">в Городецком педагогическом колледже и </w:t>
      </w:r>
      <w:r w:rsidRPr="00B83D2B">
        <w:rPr>
          <w:b/>
        </w:rPr>
        <w:t xml:space="preserve"> получили дипломы о  специальном образовании</w:t>
      </w:r>
      <w:r w:rsidRPr="00B83D2B">
        <w:t>.</w:t>
      </w:r>
    </w:p>
    <w:p w:rsidR="00A0710E" w:rsidRPr="00B83D2B" w:rsidRDefault="00A0710E" w:rsidP="00A0710E">
      <w:pPr>
        <w:pStyle w:val="a3"/>
        <w:spacing w:after="0"/>
        <w:jc w:val="both"/>
      </w:pPr>
      <w:r w:rsidRPr="00B83D2B">
        <w:t> </w:t>
      </w:r>
      <w:r w:rsidRPr="00B83D2B">
        <w:tab/>
        <w:t>Все педагоги дошкольного учреждения повышают свой профессиональный уровень через  самообразование по различным темам и проблемам. Формы отчетности разнообразны: выступления на различных уровнях, открытые занятия и показы, собеседования, составление планов, самоанализ, публикации и т.п.</w:t>
      </w:r>
    </w:p>
    <w:p w:rsidR="00A0710E" w:rsidRPr="00B83D2B" w:rsidRDefault="00A0710E" w:rsidP="00A0710E">
      <w:pPr>
        <w:pStyle w:val="a3"/>
        <w:spacing w:after="0"/>
        <w:jc w:val="both"/>
      </w:pPr>
      <w:r w:rsidRPr="00B83D2B">
        <w:rPr>
          <w:b/>
        </w:rPr>
        <w:t xml:space="preserve">Выводы: </w:t>
      </w:r>
      <w:r w:rsidRPr="00B83D2B">
        <w:t xml:space="preserve">В Учреждении  имеются вакантные места воспитателей,  в текущем году имела место быть текучесть кадров, обусловленная объективными причинами: переезд на другое место жительства, переход на работу по специальности в соответствии с полученным образованием. </w:t>
      </w:r>
    </w:p>
    <w:p w:rsidR="00A0710E" w:rsidRPr="00B83D2B" w:rsidRDefault="00A0710E" w:rsidP="00A0710E">
      <w:pPr>
        <w:pStyle w:val="a3"/>
        <w:spacing w:after="0"/>
        <w:jc w:val="both"/>
      </w:pPr>
      <w:r w:rsidRPr="00B83D2B">
        <w:tab/>
        <w:t xml:space="preserve">Продолжает расти профессиональный уровень педагогов прохождения курсов повышения квалификации,  самообразования и других форм повышения квалификации.      </w:t>
      </w:r>
    </w:p>
    <w:p w:rsidR="00A0710E" w:rsidRPr="00B83D2B" w:rsidRDefault="00A0710E" w:rsidP="00A0710E">
      <w:pPr>
        <w:ind w:firstLine="708"/>
        <w:jc w:val="both"/>
        <w:rPr>
          <w:rFonts w:ascii="Times New Roman" w:hAnsi="Times New Roman" w:cs="Times New Roman"/>
          <w:sz w:val="24"/>
          <w:szCs w:val="24"/>
        </w:rPr>
        <w:sectPr w:rsidR="00A0710E" w:rsidRPr="00B83D2B" w:rsidSect="004C3A21">
          <w:headerReference w:type="default" r:id="rId8"/>
          <w:footerReference w:type="even" r:id="rId9"/>
          <w:footerReference w:type="default" r:id="rId10"/>
          <w:pgSz w:w="11906" w:h="16838"/>
          <w:pgMar w:top="284" w:right="1106" w:bottom="709" w:left="1440" w:header="720" w:footer="720" w:gutter="0"/>
          <w:cols w:space="720"/>
        </w:sectPr>
      </w:pPr>
      <w:r w:rsidRPr="00B83D2B">
        <w:rPr>
          <w:rFonts w:ascii="Times New Roman" w:hAnsi="Times New Roman" w:cs="Times New Roman"/>
          <w:sz w:val="24"/>
          <w:szCs w:val="24"/>
        </w:rPr>
        <w:t>Образовательный процесс учреждения основан на реализации  образовательной программы дошкольного учреждения</w:t>
      </w:r>
    </w:p>
    <w:p w:rsidR="00A0710E" w:rsidRPr="00B83D2B" w:rsidRDefault="00257C41" w:rsidP="00A0710E">
      <w:pPr>
        <w:jc w:val="center"/>
        <w:rPr>
          <w:rFonts w:ascii="Times New Roman" w:hAnsi="Times New Roman" w:cs="Times New Roman"/>
          <w:sz w:val="24"/>
          <w:szCs w:val="24"/>
        </w:rPr>
      </w:pPr>
      <w:r>
        <w:rPr>
          <w:rFonts w:ascii="Times New Roman" w:hAnsi="Times New Roman" w:cs="Times New Roman"/>
          <w:b/>
          <w:sz w:val="24"/>
          <w:szCs w:val="24"/>
        </w:rPr>
        <w:lastRenderedPageBreak/>
        <w:t>5</w:t>
      </w:r>
      <w:r w:rsidR="00A0710E" w:rsidRPr="00B83D2B">
        <w:rPr>
          <w:rFonts w:ascii="Times New Roman" w:hAnsi="Times New Roman" w:cs="Times New Roman"/>
          <w:b/>
          <w:sz w:val="24"/>
          <w:szCs w:val="24"/>
        </w:rPr>
        <w:t>. Анализ состояния и результатов работы</w:t>
      </w:r>
    </w:p>
    <w:p w:rsidR="00A0710E" w:rsidRPr="00B83D2B" w:rsidRDefault="00A0710E" w:rsidP="00A0710E">
      <w:pPr>
        <w:jc w:val="center"/>
        <w:rPr>
          <w:rFonts w:ascii="Times New Roman" w:hAnsi="Times New Roman" w:cs="Times New Roman"/>
          <w:b/>
          <w:sz w:val="24"/>
          <w:szCs w:val="24"/>
        </w:rPr>
      </w:pPr>
      <w:r w:rsidRPr="00B83D2B">
        <w:rPr>
          <w:rFonts w:ascii="Times New Roman" w:hAnsi="Times New Roman" w:cs="Times New Roman"/>
          <w:b/>
          <w:sz w:val="24"/>
          <w:szCs w:val="24"/>
        </w:rPr>
        <w:t>дошкольного учреждения за прошедший учебный год.</w:t>
      </w:r>
    </w:p>
    <w:p w:rsidR="00A0710E" w:rsidRPr="00B83D2B" w:rsidRDefault="00A0710E" w:rsidP="00A0710E">
      <w:pPr>
        <w:jc w:val="center"/>
        <w:rPr>
          <w:rFonts w:ascii="Times New Roman" w:hAnsi="Times New Roman" w:cs="Times New Roman"/>
          <w:b/>
          <w:sz w:val="24"/>
          <w:szCs w:val="24"/>
        </w:rPr>
      </w:pPr>
    </w:p>
    <w:p w:rsidR="00A0710E" w:rsidRPr="00B83D2B" w:rsidRDefault="00257C41" w:rsidP="00A0710E">
      <w:pPr>
        <w:jc w:val="center"/>
        <w:rPr>
          <w:rFonts w:ascii="Times New Roman" w:hAnsi="Times New Roman" w:cs="Times New Roman"/>
          <w:sz w:val="24"/>
          <w:szCs w:val="24"/>
        </w:rPr>
      </w:pPr>
      <w:r>
        <w:rPr>
          <w:rFonts w:ascii="Times New Roman" w:hAnsi="Times New Roman" w:cs="Times New Roman"/>
          <w:b/>
          <w:sz w:val="24"/>
          <w:szCs w:val="24"/>
        </w:rPr>
        <w:t>5</w:t>
      </w:r>
      <w:r w:rsidR="00A0710E" w:rsidRPr="00B83D2B">
        <w:rPr>
          <w:rFonts w:ascii="Times New Roman" w:hAnsi="Times New Roman" w:cs="Times New Roman"/>
          <w:b/>
          <w:sz w:val="24"/>
          <w:szCs w:val="24"/>
        </w:rPr>
        <w:t>.1. Деятельность дошкольного учреждения  по охране жизни и здоровья детей.</w:t>
      </w:r>
    </w:p>
    <w:p w:rsidR="00A0710E" w:rsidRPr="00B83D2B" w:rsidRDefault="00A0710E" w:rsidP="00A0710E">
      <w:pPr>
        <w:jc w:val="both"/>
        <w:rPr>
          <w:rFonts w:ascii="Times New Roman" w:hAnsi="Times New Roman" w:cs="Times New Roman"/>
          <w:sz w:val="24"/>
          <w:szCs w:val="24"/>
        </w:rPr>
      </w:pP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Анализ состояния и результативности работы дошкольного учреждения за прошедший учебный год определяется двумя основными  направлениями: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1. анализом деятельности дошкольного учреждения  по выполнению задач предыдущего годового плана и</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2. анализом состояния воспитательно-образовательного процесса в свете  требований  приказа Минобрнауки  № 1155 от 17.10.2013г. «Об утверждении  федерального государственного образовательного стандарта дошкольного образования».</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  Главной задачей дошкольного учреждения обозначена задача по снижению детской заболеваемости, укреплению и оздоровлению детского организма. В свете решения поставленной задачи   разработан ряд мероприятий, обеспечивающих физическое развитие и оздоровление детей,  в каждой возрастной группе реализуется программа по оздоровлению детей, длительно и часто болеющих. Продолжается работа по осуществлению интеграции деятельности всех служб Учреждения в  вопросах сохранения и  укрепления здоровья детей.</w:t>
      </w:r>
    </w:p>
    <w:p w:rsidR="00A0710E" w:rsidRPr="00B83D2B" w:rsidRDefault="00A0710E" w:rsidP="00A0710E">
      <w:pPr>
        <w:pStyle w:val="a8"/>
        <w:jc w:val="center"/>
        <w:rPr>
          <w:b/>
          <w:i/>
        </w:rPr>
      </w:pPr>
    </w:p>
    <w:p w:rsidR="00A0710E" w:rsidRPr="00B83D2B" w:rsidRDefault="00257C41" w:rsidP="00A0710E">
      <w:pPr>
        <w:pStyle w:val="a8"/>
        <w:ind w:left="1277"/>
        <w:jc w:val="center"/>
        <w:rPr>
          <w:b/>
        </w:rPr>
      </w:pPr>
      <w:r>
        <w:rPr>
          <w:b/>
        </w:rPr>
        <w:t>5</w:t>
      </w:r>
      <w:r w:rsidR="00A0710E" w:rsidRPr="00B83D2B">
        <w:rPr>
          <w:b/>
        </w:rPr>
        <w:t xml:space="preserve">.2..Характеристика контингента воспитанников. </w:t>
      </w:r>
    </w:p>
    <w:p w:rsidR="00A0710E" w:rsidRPr="00B83D2B" w:rsidRDefault="00A0710E" w:rsidP="00A0710E">
      <w:pPr>
        <w:pStyle w:val="a8"/>
        <w:ind w:left="1277"/>
        <w:jc w:val="center"/>
      </w:pPr>
      <w:r w:rsidRPr="00B83D2B">
        <w:t>(представлена в таблице</w:t>
      </w:r>
      <w:r w:rsidRPr="00B83D2B">
        <w:rPr>
          <w:i/>
        </w:rPr>
        <w:t xml:space="preserve"> № 2</w:t>
      </w:r>
      <w:r w:rsidRPr="00B83D2B">
        <w:t>)</w:t>
      </w:r>
    </w:p>
    <w:p w:rsidR="00A0710E" w:rsidRPr="00B83D2B" w:rsidRDefault="00A0710E" w:rsidP="00A0710E">
      <w:pPr>
        <w:pStyle w:val="1"/>
        <w:jc w:val="center"/>
        <w:rPr>
          <w:rFonts w:ascii="Times New Roman" w:hAnsi="Times New Roman" w:cs="Times New Roman"/>
          <w:sz w:val="24"/>
          <w:szCs w:val="24"/>
        </w:rPr>
      </w:pPr>
      <w:r w:rsidRPr="00B83D2B">
        <w:rPr>
          <w:rFonts w:ascii="Times New Roman" w:hAnsi="Times New Roman" w:cs="Times New Roman"/>
          <w:sz w:val="24"/>
          <w:szCs w:val="24"/>
        </w:rPr>
        <w:t>Характеристика контингента  воспитанников муниципального дошкольного</w:t>
      </w:r>
    </w:p>
    <w:p w:rsidR="00A0710E" w:rsidRPr="00B83D2B" w:rsidRDefault="00A0710E" w:rsidP="00A0710E">
      <w:pPr>
        <w:jc w:val="center"/>
        <w:rPr>
          <w:rFonts w:ascii="Times New Roman" w:hAnsi="Times New Roman" w:cs="Times New Roman"/>
          <w:b/>
          <w:sz w:val="24"/>
          <w:szCs w:val="24"/>
        </w:rPr>
      </w:pPr>
      <w:r w:rsidRPr="00B83D2B">
        <w:rPr>
          <w:rFonts w:ascii="Times New Roman" w:hAnsi="Times New Roman" w:cs="Times New Roman"/>
          <w:b/>
          <w:sz w:val="24"/>
          <w:szCs w:val="24"/>
        </w:rPr>
        <w:t>образовательного учреждения за период с 2010-</w:t>
      </w:r>
      <w:smartTag w:uri="urn:schemas-microsoft-com:office:smarttags" w:element="metricconverter">
        <w:smartTagPr>
          <w:attr w:name="ProductID" w:val="2015 г"/>
        </w:smartTagPr>
        <w:r w:rsidRPr="00B83D2B">
          <w:rPr>
            <w:rFonts w:ascii="Times New Roman" w:hAnsi="Times New Roman" w:cs="Times New Roman"/>
            <w:b/>
            <w:sz w:val="24"/>
            <w:szCs w:val="24"/>
          </w:rPr>
          <w:t>2015 г</w:t>
        </w:r>
      </w:smartTag>
      <w:r w:rsidRPr="00B83D2B">
        <w:rPr>
          <w:rFonts w:ascii="Times New Roman" w:hAnsi="Times New Roman" w:cs="Times New Roman"/>
          <w:b/>
          <w:sz w:val="24"/>
          <w:szCs w:val="24"/>
        </w:rPr>
        <w:t>.г.</w:t>
      </w:r>
    </w:p>
    <w:p w:rsidR="00A0710E" w:rsidRPr="00B83D2B" w:rsidRDefault="00A0710E" w:rsidP="00A0710E">
      <w:pPr>
        <w:jc w:val="center"/>
        <w:rPr>
          <w:rFonts w:ascii="Times New Roman" w:hAnsi="Times New Roman" w:cs="Times New Roman"/>
          <w:i/>
          <w:sz w:val="24"/>
          <w:szCs w:val="24"/>
        </w:rPr>
      </w:pPr>
      <w:r w:rsidRPr="00B83D2B">
        <w:rPr>
          <w:rFonts w:ascii="Times New Roman" w:hAnsi="Times New Roman" w:cs="Times New Roman"/>
          <w:i/>
          <w:sz w:val="24"/>
          <w:szCs w:val="24"/>
        </w:rPr>
        <w:t xml:space="preserve">                                                                                                                                 </w:t>
      </w:r>
    </w:p>
    <w:p w:rsidR="00A0710E" w:rsidRPr="00B83D2B" w:rsidRDefault="00A0710E" w:rsidP="00A0710E">
      <w:pPr>
        <w:jc w:val="center"/>
        <w:rPr>
          <w:rFonts w:ascii="Times New Roman" w:hAnsi="Times New Roman" w:cs="Times New Roman"/>
          <w:i/>
          <w:sz w:val="24"/>
          <w:szCs w:val="24"/>
        </w:rPr>
      </w:pPr>
      <w:r w:rsidRPr="00B83D2B">
        <w:rPr>
          <w:rFonts w:ascii="Times New Roman" w:hAnsi="Times New Roman" w:cs="Times New Roman"/>
          <w:i/>
          <w:sz w:val="24"/>
          <w:szCs w:val="24"/>
        </w:rPr>
        <w:t>(таблица № 2)</w:t>
      </w:r>
    </w:p>
    <w:p w:rsidR="00A0710E" w:rsidRPr="00B83D2B" w:rsidRDefault="00A0710E" w:rsidP="00A0710E">
      <w:pPr>
        <w:jc w:val="both"/>
        <w:rPr>
          <w:rFonts w:ascii="Times New Roman" w:hAnsi="Times New Roman" w:cs="Times New Roman"/>
          <w:b/>
          <w:sz w:val="24"/>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0"/>
        <w:gridCol w:w="20"/>
        <w:gridCol w:w="1440"/>
        <w:gridCol w:w="20"/>
        <w:gridCol w:w="20"/>
        <w:gridCol w:w="20"/>
        <w:gridCol w:w="20"/>
        <w:gridCol w:w="1600"/>
        <w:gridCol w:w="20"/>
        <w:gridCol w:w="20"/>
        <w:gridCol w:w="1320"/>
        <w:gridCol w:w="20"/>
        <w:gridCol w:w="20"/>
        <w:gridCol w:w="40"/>
        <w:gridCol w:w="20"/>
        <w:gridCol w:w="20"/>
        <w:gridCol w:w="20"/>
        <w:gridCol w:w="1260"/>
        <w:gridCol w:w="20"/>
        <w:gridCol w:w="40"/>
        <w:gridCol w:w="20"/>
        <w:gridCol w:w="20"/>
        <w:gridCol w:w="40"/>
        <w:gridCol w:w="20"/>
        <w:gridCol w:w="20"/>
        <w:gridCol w:w="20"/>
        <w:gridCol w:w="1160"/>
        <w:gridCol w:w="40"/>
        <w:gridCol w:w="20"/>
        <w:gridCol w:w="20"/>
        <w:gridCol w:w="40"/>
        <w:gridCol w:w="20"/>
        <w:gridCol w:w="40"/>
        <w:gridCol w:w="1240"/>
        <w:gridCol w:w="40"/>
        <w:gridCol w:w="20"/>
        <w:gridCol w:w="40"/>
        <w:gridCol w:w="20"/>
        <w:gridCol w:w="920"/>
      </w:tblGrid>
      <w:tr w:rsidR="00A0710E" w:rsidRPr="00B83D2B" w:rsidTr="0011032A">
        <w:trPr>
          <w:cantSplit/>
          <w:trHeight w:val="200"/>
        </w:trPr>
        <w:tc>
          <w:tcPr>
            <w:tcW w:w="520" w:type="dxa"/>
            <w:vMerge w:val="restart"/>
          </w:tcPr>
          <w:p w:rsidR="00A0710E" w:rsidRPr="00B83D2B" w:rsidRDefault="00A0710E" w:rsidP="0011032A">
            <w:pPr>
              <w:jc w:val="both"/>
              <w:rPr>
                <w:rFonts w:ascii="Times New Roman" w:hAnsi="Times New Roman" w:cs="Times New Roman"/>
                <w:sz w:val="24"/>
                <w:szCs w:val="24"/>
              </w:rPr>
            </w:pPr>
          </w:p>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1.</w:t>
            </w:r>
          </w:p>
        </w:tc>
        <w:tc>
          <w:tcPr>
            <w:tcW w:w="3160" w:type="dxa"/>
            <w:gridSpan w:val="8"/>
            <w:vMerge w:val="restart"/>
          </w:tcPr>
          <w:p w:rsidR="00A0710E" w:rsidRPr="00B83D2B" w:rsidRDefault="00A0710E" w:rsidP="0011032A">
            <w:pPr>
              <w:pStyle w:val="2"/>
              <w:rPr>
                <w:rFonts w:ascii="Times New Roman" w:hAnsi="Times New Roman" w:cs="Times New Roman"/>
                <w:sz w:val="24"/>
                <w:szCs w:val="24"/>
              </w:rPr>
            </w:pPr>
            <w:r w:rsidRPr="00B83D2B">
              <w:rPr>
                <w:rFonts w:ascii="Times New Roman" w:hAnsi="Times New Roman" w:cs="Times New Roman"/>
                <w:sz w:val="24"/>
                <w:szCs w:val="24"/>
              </w:rPr>
              <w:t>Списоч.состав детей</w:t>
            </w:r>
          </w:p>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 xml:space="preserve">                         Всего:</w:t>
            </w:r>
          </w:p>
        </w:tc>
        <w:tc>
          <w:tcPr>
            <w:tcW w:w="136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2012</w:t>
            </w:r>
          </w:p>
        </w:tc>
        <w:tc>
          <w:tcPr>
            <w:tcW w:w="1400" w:type="dxa"/>
            <w:gridSpan w:val="7"/>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2013</w:t>
            </w:r>
          </w:p>
        </w:tc>
        <w:tc>
          <w:tcPr>
            <w:tcW w:w="1360" w:type="dxa"/>
            <w:gridSpan w:val="9"/>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2014</w:t>
            </w:r>
          </w:p>
        </w:tc>
        <w:tc>
          <w:tcPr>
            <w:tcW w:w="1420" w:type="dxa"/>
            <w:gridSpan w:val="7"/>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2015</w:t>
            </w:r>
          </w:p>
        </w:tc>
        <w:tc>
          <w:tcPr>
            <w:tcW w:w="1040" w:type="dxa"/>
            <w:gridSpan w:val="5"/>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2016</w:t>
            </w:r>
          </w:p>
        </w:tc>
      </w:tr>
      <w:tr w:rsidR="00A0710E" w:rsidRPr="00B83D2B" w:rsidTr="0011032A">
        <w:trPr>
          <w:cantSplit/>
          <w:trHeight w:val="180"/>
        </w:trPr>
        <w:tc>
          <w:tcPr>
            <w:tcW w:w="520" w:type="dxa"/>
            <w:vMerge/>
            <w:tcBorders>
              <w:bottom w:val="single" w:sz="12" w:space="0" w:color="auto"/>
            </w:tcBorders>
          </w:tcPr>
          <w:p w:rsidR="00A0710E" w:rsidRPr="00B83D2B" w:rsidRDefault="00A0710E" w:rsidP="0011032A">
            <w:pPr>
              <w:jc w:val="both"/>
              <w:rPr>
                <w:rFonts w:ascii="Times New Roman" w:hAnsi="Times New Roman" w:cs="Times New Roman"/>
                <w:b/>
                <w:sz w:val="24"/>
                <w:szCs w:val="24"/>
              </w:rPr>
            </w:pPr>
          </w:p>
        </w:tc>
        <w:tc>
          <w:tcPr>
            <w:tcW w:w="3160" w:type="dxa"/>
            <w:gridSpan w:val="8"/>
            <w:vMerge/>
            <w:tcBorders>
              <w:bottom w:val="single" w:sz="12" w:space="0" w:color="auto"/>
            </w:tcBorders>
          </w:tcPr>
          <w:p w:rsidR="00A0710E" w:rsidRPr="00B83D2B" w:rsidRDefault="00A0710E" w:rsidP="0011032A">
            <w:pPr>
              <w:jc w:val="both"/>
              <w:rPr>
                <w:rFonts w:ascii="Times New Roman" w:hAnsi="Times New Roman" w:cs="Times New Roman"/>
                <w:b/>
                <w:sz w:val="24"/>
                <w:szCs w:val="24"/>
              </w:rPr>
            </w:pPr>
          </w:p>
        </w:tc>
        <w:tc>
          <w:tcPr>
            <w:tcW w:w="1360" w:type="dxa"/>
            <w:gridSpan w:val="3"/>
            <w:tcBorders>
              <w:bottom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226</w:t>
            </w:r>
          </w:p>
        </w:tc>
        <w:tc>
          <w:tcPr>
            <w:tcW w:w="1400" w:type="dxa"/>
            <w:gridSpan w:val="7"/>
            <w:tcBorders>
              <w:bottom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239</w:t>
            </w:r>
          </w:p>
        </w:tc>
        <w:tc>
          <w:tcPr>
            <w:tcW w:w="1360" w:type="dxa"/>
            <w:gridSpan w:val="9"/>
            <w:tcBorders>
              <w:bottom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247</w:t>
            </w:r>
          </w:p>
        </w:tc>
        <w:tc>
          <w:tcPr>
            <w:tcW w:w="1420" w:type="dxa"/>
            <w:gridSpan w:val="7"/>
            <w:tcBorders>
              <w:bottom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264</w:t>
            </w:r>
          </w:p>
        </w:tc>
        <w:tc>
          <w:tcPr>
            <w:tcW w:w="1040" w:type="dxa"/>
            <w:gridSpan w:val="5"/>
            <w:tcBorders>
              <w:bottom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249</w:t>
            </w:r>
          </w:p>
        </w:tc>
      </w:tr>
      <w:tr w:rsidR="00A0710E" w:rsidRPr="00B83D2B" w:rsidTr="0011032A">
        <w:trPr>
          <w:cantSplit/>
          <w:trHeight w:val="300"/>
        </w:trPr>
        <w:tc>
          <w:tcPr>
            <w:tcW w:w="520" w:type="dxa"/>
            <w:vMerge w:val="restart"/>
            <w:tcBorders>
              <w:top w:val="single" w:sz="12" w:space="0" w:color="auto"/>
            </w:tcBorders>
          </w:tcPr>
          <w:p w:rsidR="00A0710E" w:rsidRPr="00B83D2B" w:rsidRDefault="00A0710E" w:rsidP="0011032A">
            <w:pPr>
              <w:jc w:val="both"/>
              <w:rPr>
                <w:rFonts w:ascii="Times New Roman" w:hAnsi="Times New Roman" w:cs="Times New Roman"/>
                <w:b/>
                <w:sz w:val="24"/>
                <w:szCs w:val="24"/>
              </w:rPr>
            </w:pPr>
          </w:p>
        </w:tc>
        <w:tc>
          <w:tcPr>
            <w:tcW w:w="1520" w:type="dxa"/>
            <w:gridSpan w:val="5"/>
            <w:vMerge w:val="restart"/>
            <w:tcBorders>
              <w:top w:val="single" w:sz="12" w:space="0" w:color="auto"/>
            </w:tcBorders>
          </w:tcPr>
          <w:p w:rsidR="00A0710E" w:rsidRPr="00B83D2B" w:rsidRDefault="00A0710E" w:rsidP="0011032A">
            <w:pPr>
              <w:jc w:val="both"/>
              <w:rPr>
                <w:rFonts w:ascii="Times New Roman" w:hAnsi="Times New Roman" w:cs="Times New Roman"/>
                <w:b/>
                <w:sz w:val="24"/>
                <w:szCs w:val="24"/>
              </w:rPr>
            </w:pPr>
          </w:p>
        </w:tc>
        <w:tc>
          <w:tcPr>
            <w:tcW w:w="1640" w:type="dxa"/>
            <w:gridSpan w:val="3"/>
            <w:tcBorders>
              <w:top w:val="single" w:sz="12" w:space="0" w:color="auto"/>
            </w:tcBorders>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1-2</w:t>
            </w:r>
          </w:p>
        </w:tc>
        <w:tc>
          <w:tcPr>
            <w:tcW w:w="1360" w:type="dxa"/>
            <w:gridSpan w:val="3"/>
            <w:tcBorders>
              <w:top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w:t>
            </w:r>
          </w:p>
        </w:tc>
        <w:tc>
          <w:tcPr>
            <w:tcW w:w="1400" w:type="dxa"/>
            <w:gridSpan w:val="7"/>
            <w:tcBorders>
              <w:top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w:t>
            </w:r>
          </w:p>
        </w:tc>
        <w:tc>
          <w:tcPr>
            <w:tcW w:w="1360" w:type="dxa"/>
            <w:gridSpan w:val="9"/>
            <w:tcBorders>
              <w:top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w:t>
            </w:r>
          </w:p>
        </w:tc>
        <w:tc>
          <w:tcPr>
            <w:tcW w:w="1420" w:type="dxa"/>
            <w:gridSpan w:val="7"/>
            <w:tcBorders>
              <w:top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w:t>
            </w:r>
          </w:p>
        </w:tc>
        <w:tc>
          <w:tcPr>
            <w:tcW w:w="1040" w:type="dxa"/>
            <w:gridSpan w:val="5"/>
            <w:tcBorders>
              <w:top w:val="single" w:sz="12" w:space="0" w:color="auto"/>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r>
      <w:tr w:rsidR="00A0710E" w:rsidRPr="00B83D2B" w:rsidTr="0011032A">
        <w:trPr>
          <w:cantSplit/>
          <w:trHeight w:val="34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2-3</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57</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44</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30</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42</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37</w:t>
            </w:r>
          </w:p>
        </w:tc>
      </w:tr>
      <w:tr w:rsidR="00A0710E" w:rsidRPr="00B83D2B" w:rsidTr="0011032A">
        <w:trPr>
          <w:cantSplit/>
          <w:trHeight w:val="32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3-4</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42</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59</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53</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36</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49</w:t>
            </w:r>
          </w:p>
        </w:tc>
      </w:tr>
      <w:tr w:rsidR="00A0710E" w:rsidRPr="00B83D2B" w:rsidTr="0011032A">
        <w:trPr>
          <w:cantSplit/>
          <w:trHeight w:val="34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4-5</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35</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45</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67</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55</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37</w:t>
            </w:r>
          </w:p>
        </w:tc>
      </w:tr>
      <w:tr w:rsidR="00A0710E" w:rsidRPr="00B83D2B" w:rsidTr="0011032A">
        <w:trPr>
          <w:cantSplit/>
          <w:trHeight w:val="28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5-6</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37</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43</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44</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74</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52</w:t>
            </w:r>
          </w:p>
        </w:tc>
      </w:tr>
      <w:tr w:rsidR="00A0710E" w:rsidRPr="00B83D2B" w:rsidTr="0011032A">
        <w:trPr>
          <w:cantSplit/>
          <w:trHeight w:val="32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6-7</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40</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36</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44</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41</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70</w:t>
            </w:r>
          </w:p>
        </w:tc>
      </w:tr>
      <w:tr w:rsidR="00A0710E" w:rsidRPr="00B83D2B" w:rsidTr="0011032A">
        <w:trPr>
          <w:cantSplit/>
          <w:trHeight w:val="34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center"/>
              <w:rPr>
                <w:rFonts w:ascii="Times New Roman" w:hAnsi="Times New Roman" w:cs="Times New Roman"/>
                <w:b/>
                <w:sz w:val="24"/>
                <w:szCs w:val="24"/>
              </w:rPr>
            </w:pPr>
            <w:r w:rsidRPr="00B83D2B">
              <w:rPr>
                <w:rFonts w:ascii="Times New Roman" w:hAnsi="Times New Roman" w:cs="Times New Roman"/>
                <w:b/>
                <w:sz w:val="24"/>
                <w:szCs w:val="24"/>
              </w:rPr>
              <w:t>7-8</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r>
      <w:tr w:rsidR="00A0710E" w:rsidRPr="00B83D2B" w:rsidTr="0011032A">
        <w:trPr>
          <w:cantSplit/>
          <w:trHeight w:val="36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девочек</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104</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112</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125</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126</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120</w:t>
            </w:r>
          </w:p>
        </w:tc>
      </w:tr>
      <w:tr w:rsidR="00A0710E" w:rsidRPr="00B83D2B" w:rsidTr="0011032A">
        <w:trPr>
          <w:cantSplit/>
          <w:trHeight w:val="30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мальчиков</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122</w:t>
            </w:r>
          </w:p>
        </w:tc>
        <w:tc>
          <w:tcPr>
            <w:tcW w:w="140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127</w:t>
            </w:r>
          </w:p>
        </w:tc>
        <w:tc>
          <w:tcPr>
            <w:tcW w:w="13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122</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138</w:t>
            </w:r>
          </w:p>
        </w:tc>
        <w:tc>
          <w:tcPr>
            <w:tcW w:w="104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129</w:t>
            </w:r>
          </w:p>
        </w:tc>
      </w:tr>
      <w:tr w:rsidR="00A0710E" w:rsidRPr="00B83D2B" w:rsidTr="0011032A">
        <w:trPr>
          <w:trHeight w:val="24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2.   Группы здоровья:</w:t>
            </w:r>
          </w:p>
        </w:tc>
      </w:tr>
      <w:tr w:rsidR="00A0710E" w:rsidRPr="00B83D2B" w:rsidTr="0011032A">
        <w:trPr>
          <w:cantSplit/>
          <w:trHeight w:val="320"/>
        </w:trPr>
        <w:tc>
          <w:tcPr>
            <w:tcW w:w="54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500" w:type="dxa"/>
            <w:gridSpan w:val="4"/>
            <w:vMerge w:val="restart"/>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1</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27%</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27%</w:t>
            </w:r>
          </w:p>
        </w:tc>
        <w:tc>
          <w:tcPr>
            <w:tcW w:w="138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w:t>
            </w:r>
          </w:p>
        </w:tc>
        <w:tc>
          <w:tcPr>
            <w:tcW w:w="10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24%</w:t>
            </w:r>
          </w:p>
        </w:tc>
      </w:tr>
      <w:tr w:rsidR="00A0710E" w:rsidRPr="00B83D2B" w:rsidTr="0011032A">
        <w:trPr>
          <w:cantSplit/>
          <w:trHeight w:val="32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00" w:type="dxa"/>
            <w:gridSpan w:val="4"/>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2</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67%</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64%</w:t>
            </w:r>
          </w:p>
        </w:tc>
        <w:tc>
          <w:tcPr>
            <w:tcW w:w="138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72%</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76%</w:t>
            </w:r>
          </w:p>
        </w:tc>
        <w:tc>
          <w:tcPr>
            <w:tcW w:w="10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67%</w:t>
            </w:r>
          </w:p>
        </w:tc>
      </w:tr>
      <w:tr w:rsidR="00A0710E" w:rsidRPr="00B83D2B" w:rsidTr="0011032A">
        <w:trPr>
          <w:cantSplit/>
          <w:trHeight w:val="28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00" w:type="dxa"/>
            <w:gridSpan w:val="4"/>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3</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w:t>
            </w:r>
          </w:p>
        </w:tc>
        <w:tc>
          <w:tcPr>
            <w:tcW w:w="138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w:t>
            </w:r>
          </w:p>
        </w:tc>
        <w:tc>
          <w:tcPr>
            <w:tcW w:w="10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w:t>
            </w:r>
          </w:p>
        </w:tc>
      </w:tr>
      <w:tr w:rsidR="00A0710E" w:rsidRPr="00B83D2B" w:rsidTr="0011032A">
        <w:trPr>
          <w:cantSplit/>
          <w:trHeight w:val="30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00" w:type="dxa"/>
            <w:gridSpan w:val="4"/>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4</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138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c>
          <w:tcPr>
            <w:tcW w:w="10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r>
      <w:tr w:rsidR="00A0710E" w:rsidRPr="00B83D2B" w:rsidTr="0011032A">
        <w:trPr>
          <w:trHeight w:val="240"/>
        </w:trPr>
        <w:tc>
          <w:tcPr>
            <w:tcW w:w="10260" w:type="dxa"/>
            <w:gridSpan w:val="40"/>
          </w:tcPr>
          <w:p w:rsidR="00A0710E" w:rsidRPr="00B83D2B" w:rsidRDefault="00A0710E" w:rsidP="0011032A">
            <w:pPr>
              <w:rPr>
                <w:rFonts w:ascii="Times New Roman" w:hAnsi="Times New Roman" w:cs="Times New Roman"/>
                <w:sz w:val="24"/>
                <w:szCs w:val="24"/>
              </w:rPr>
            </w:pPr>
            <w:r w:rsidRPr="00B83D2B">
              <w:rPr>
                <w:rFonts w:ascii="Times New Roman" w:hAnsi="Times New Roman" w:cs="Times New Roman"/>
                <w:sz w:val="24"/>
                <w:szCs w:val="24"/>
              </w:rPr>
              <w:t>3. Индекс здоровья:</w:t>
            </w:r>
          </w:p>
        </w:tc>
      </w:tr>
      <w:tr w:rsidR="00A0710E" w:rsidRPr="00B83D2B" w:rsidTr="0011032A">
        <w:trPr>
          <w:cantSplit/>
          <w:trHeight w:val="300"/>
        </w:trPr>
        <w:tc>
          <w:tcPr>
            <w:tcW w:w="54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500" w:type="dxa"/>
            <w:gridSpan w:val="4"/>
            <w:vMerge w:val="restart"/>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52%</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57%</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60%</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60%</w:t>
            </w:r>
          </w:p>
        </w:tc>
        <w:tc>
          <w:tcPr>
            <w:tcW w:w="98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60%</w:t>
            </w:r>
          </w:p>
        </w:tc>
      </w:tr>
      <w:tr w:rsidR="00A0710E" w:rsidRPr="00B83D2B" w:rsidTr="0011032A">
        <w:trPr>
          <w:cantSplit/>
          <w:trHeight w:val="34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00" w:type="dxa"/>
            <w:gridSpan w:val="4"/>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до 3-х лет</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52%</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52%</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38%</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46%</w:t>
            </w:r>
          </w:p>
        </w:tc>
        <w:tc>
          <w:tcPr>
            <w:tcW w:w="98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62%</w:t>
            </w:r>
          </w:p>
        </w:tc>
      </w:tr>
      <w:tr w:rsidR="00A0710E" w:rsidRPr="00B83D2B" w:rsidTr="0011032A">
        <w:trPr>
          <w:cantSplit/>
          <w:trHeight w:val="30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00" w:type="dxa"/>
            <w:gridSpan w:val="4"/>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ст.3-х лет</w:t>
            </w:r>
          </w:p>
        </w:tc>
        <w:tc>
          <w:tcPr>
            <w:tcW w:w="136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51%</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59%</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64%</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64%</w:t>
            </w:r>
          </w:p>
        </w:tc>
        <w:tc>
          <w:tcPr>
            <w:tcW w:w="98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59%</w:t>
            </w:r>
          </w:p>
        </w:tc>
      </w:tr>
      <w:tr w:rsidR="00A0710E" w:rsidRPr="00B83D2B" w:rsidTr="0011032A">
        <w:trPr>
          <w:trHeight w:val="32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4. Адаптация детей:</w:t>
            </w:r>
          </w:p>
        </w:tc>
      </w:tr>
      <w:tr w:rsidR="00A0710E" w:rsidRPr="00B83D2B" w:rsidTr="0011032A">
        <w:trPr>
          <w:trHeight w:val="300"/>
        </w:trPr>
        <w:tc>
          <w:tcPr>
            <w:tcW w:w="540" w:type="dxa"/>
            <w:gridSpan w:val="2"/>
          </w:tcPr>
          <w:p w:rsidR="00A0710E" w:rsidRPr="00B83D2B" w:rsidRDefault="00A0710E" w:rsidP="0011032A">
            <w:pPr>
              <w:jc w:val="both"/>
              <w:rPr>
                <w:rFonts w:ascii="Times New Roman" w:hAnsi="Times New Roman" w:cs="Times New Roman"/>
                <w:b/>
                <w:sz w:val="24"/>
                <w:szCs w:val="24"/>
              </w:rPr>
            </w:pPr>
          </w:p>
        </w:tc>
        <w:tc>
          <w:tcPr>
            <w:tcW w:w="3160" w:type="dxa"/>
            <w:gridSpan w:val="8"/>
          </w:tcPr>
          <w:p w:rsidR="00A0710E" w:rsidRPr="00B83D2B" w:rsidRDefault="00A0710E" w:rsidP="0011032A">
            <w:pPr>
              <w:jc w:val="both"/>
              <w:rPr>
                <w:rFonts w:ascii="Times New Roman" w:hAnsi="Times New Roman" w:cs="Times New Roman"/>
                <w:b/>
                <w:sz w:val="24"/>
                <w:szCs w:val="24"/>
              </w:rPr>
            </w:pPr>
          </w:p>
        </w:tc>
        <w:tc>
          <w:tcPr>
            <w:tcW w:w="138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14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26%</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28%</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980"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28%</w:t>
            </w:r>
          </w:p>
        </w:tc>
      </w:tr>
      <w:tr w:rsidR="00A0710E" w:rsidRPr="00B83D2B" w:rsidTr="0011032A">
        <w:trPr>
          <w:trHeight w:val="30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5. Общий пропуск дней 1 реб. в течение года:</w:t>
            </w:r>
          </w:p>
        </w:tc>
      </w:tr>
      <w:tr w:rsidR="00A0710E" w:rsidRPr="00B83D2B" w:rsidTr="0011032A">
        <w:trPr>
          <w:cantSplit/>
          <w:trHeight w:val="300"/>
        </w:trPr>
        <w:tc>
          <w:tcPr>
            <w:tcW w:w="54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520" w:type="dxa"/>
            <w:gridSpan w:val="5"/>
            <w:vMerge w:val="restart"/>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56,1</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46,9</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51,9</w:t>
            </w:r>
          </w:p>
        </w:tc>
        <w:tc>
          <w:tcPr>
            <w:tcW w:w="14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51,8</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60</w:t>
            </w:r>
          </w:p>
        </w:tc>
      </w:tr>
      <w:tr w:rsidR="00A0710E" w:rsidRPr="00B83D2B" w:rsidTr="0011032A">
        <w:trPr>
          <w:cantSplit/>
          <w:trHeight w:val="30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73,8</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66,2</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73,3</w:t>
            </w:r>
          </w:p>
        </w:tc>
        <w:tc>
          <w:tcPr>
            <w:tcW w:w="14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68,0</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93,6</w:t>
            </w:r>
          </w:p>
        </w:tc>
      </w:tr>
      <w:tr w:rsidR="00A0710E" w:rsidRPr="00B83D2B" w:rsidTr="0011032A">
        <w:trPr>
          <w:cantSplit/>
          <w:trHeight w:val="34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00" w:type="dxa"/>
            <w:gridSpan w:val="4"/>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51</w:t>
            </w:r>
          </w:p>
        </w:tc>
        <w:tc>
          <w:tcPr>
            <w:tcW w:w="142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41,8</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47,8</w:t>
            </w:r>
          </w:p>
        </w:tc>
        <w:tc>
          <w:tcPr>
            <w:tcW w:w="14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49,6</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54,1</w:t>
            </w:r>
          </w:p>
        </w:tc>
      </w:tr>
      <w:tr w:rsidR="00A0710E" w:rsidRPr="00B83D2B" w:rsidTr="0011032A">
        <w:trPr>
          <w:trHeight w:val="28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6. Из них по болезни:</w:t>
            </w:r>
          </w:p>
        </w:tc>
      </w:tr>
      <w:tr w:rsidR="00A0710E" w:rsidRPr="00B83D2B" w:rsidTr="0011032A">
        <w:trPr>
          <w:cantSplit/>
          <w:trHeight w:val="380"/>
        </w:trPr>
        <w:tc>
          <w:tcPr>
            <w:tcW w:w="520" w:type="dxa"/>
            <w:vMerge w:val="restart"/>
          </w:tcPr>
          <w:p w:rsidR="00A0710E" w:rsidRPr="00B83D2B" w:rsidRDefault="00A0710E" w:rsidP="0011032A">
            <w:pPr>
              <w:jc w:val="both"/>
              <w:rPr>
                <w:rFonts w:ascii="Times New Roman" w:hAnsi="Times New Roman" w:cs="Times New Roman"/>
                <w:b/>
                <w:sz w:val="24"/>
                <w:szCs w:val="24"/>
              </w:rPr>
            </w:pPr>
          </w:p>
        </w:tc>
        <w:tc>
          <w:tcPr>
            <w:tcW w:w="1560" w:type="dxa"/>
            <w:gridSpan w:val="7"/>
            <w:vMerge w:val="restart"/>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7,7</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5,7</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6,6</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6,8</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6,0</w:t>
            </w:r>
          </w:p>
        </w:tc>
      </w:tr>
      <w:tr w:rsidR="00A0710E" w:rsidRPr="00B83D2B" w:rsidTr="0011032A">
        <w:trPr>
          <w:cantSplit/>
          <w:trHeight w:val="36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60" w:type="dxa"/>
            <w:gridSpan w:val="7"/>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14,5</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12,0</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15,8</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15,4</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15,9</w:t>
            </w:r>
          </w:p>
        </w:tc>
      </w:tr>
      <w:tr w:rsidR="00A0710E" w:rsidRPr="00B83D2B" w:rsidTr="0011032A">
        <w:trPr>
          <w:cantSplit/>
          <w:trHeight w:val="340"/>
        </w:trPr>
        <w:tc>
          <w:tcPr>
            <w:tcW w:w="520" w:type="dxa"/>
            <w:vMerge/>
          </w:tcPr>
          <w:p w:rsidR="00A0710E" w:rsidRPr="00B83D2B" w:rsidRDefault="00A0710E" w:rsidP="0011032A">
            <w:pPr>
              <w:jc w:val="both"/>
              <w:rPr>
                <w:rFonts w:ascii="Times New Roman" w:hAnsi="Times New Roman" w:cs="Times New Roman"/>
                <w:b/>
                <w:sz w:val="24"/>
                <w:szCs w:val="24"/>
              </w:rPr>
            </w:pPr>
          </w:p>
        </w:tc>
        <w:tc>
          <w:tcPr>
            <w:tcW w:w="1560" w:type="dxa"/>
            <w:gridSpan w:val="7"/>
            <w:vMerge/>
          </w:tcPr>
          <w:p w:rsidR="00A0710E" w:rsidRPr="00B83D2B" w:rsidRDefault="00A0710E" w:rsidP="0011032A">
            <w:pPr>
              <w:jc w:val="both"/>
              <w:rPr>
                <w:rFonts w:ascii="Times New Roman" w:hAnsi="Times New Roman" w:cs="Times New Roman"/>
                <w:b/>
                <w:sz w:val="24"/>
                <w:szCs w:val="24"/>
              </w:rPr>
            </w:pPr>
          </w:p>
        </w:tc>
        <w:tc>
          <w:tcPr>
            <w:tcW w:w="1640" w:type="dxa"/>
            <w:gridSpan w:val="3"/>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5,8</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4,0</w:t>
            </w:r>
          </w:p>
        </w:tc>
        <w:tc>
          <w:tcPr>
            <w:tcW w:w="134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4,9</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5,6</w:t>
            </w:r>
          </w:p>
        </w:tc>
        <w:tc>
          <w:tcPr>
            <w:tcW w:w="940"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4,2</w:t>
            </w:r>
          </w:p>
        </w:tc>
      </w:tr>
      <w:tr w:rsidR="00A0710E" w:rsidRPr="00B83D2B" w:rsidTr="0011032A">
        <w:trPr>
          <w:trHeight w:val="12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7. Посещаемость:</w:t>
            </w:r>
          </w:p>
        </w:tc>
      </w:tr>
      <w:tr w:rsidR="00A0710E" w:rsidRPr="00B83D2B" w:rsidTr="0011032A">
        <w:trPr>
          <w:cantSplit/>
          <w:trHeight w:val="260"/>
        </w:trPr>
        <w:tc>
          <w:tcPr>
            <w:tcW w:w="54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520" w:type="dxa"/>
            <w:gridSpan w:val="5"/>
            <w:vMerge w:val="restart"/>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2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77,5</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81%</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79%</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79%</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75,7</w:t>
            </w:r>
          </w:p>
        </w:tc>
      </w:tr>
      <w:tr w:rsidR="00A0710E" w:rsidRPr="00B83D2B" w:rsidTr="0011032A">
        <w:trPr>
          <w:cantSplit/>
          <w:trHeight w:val="28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2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70,3</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73%</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70%</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72%</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62,1</w:t>
            </w:r>
          </w:p>
        </w:tc>
      </w:tr>
      <w:tr w:rsidR="00A0710E" w:rsidRPr="00B83D2B" w:rsidTr="0011032A">
        <w:trPr>
          <w:cantSplit/>
          <w:trHeight w:val="28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520" w:type="dxa"/>
            <w:gridSpan w:val="5"/>
            <w:vMerge/>
          </w:tcPr>
          <w:p w:rsidR="00A0710E" w:rsidRPr="00B83D2B" w:rsidRDefault="00A0710E" w:rsidP="0011032A">
            <w:pPr>
              <w:jc w:val="both"/>
              <w:rPr>
                <w:rFonts w:ascii="Times New Roman" w:hAnsi="Times New Roman" w:cs="Times New Roman"/>
                <w:b/>
                <w:sz w:val="24"/>
                <w:szCs w:val="24"/>
              </w:rPr>
            </w:pPr>
          </w:p>
        </w:tc>
        <w:tc>
          <w:tcPr>
            <w:tcW w:w="1660" w:type="dxa"/>
            <w:gridSpan w:val="4"/>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2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79,5</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83%</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81%</w:t>
            </w:r>
          </w:p>
        </w:tc>
        <w:tc>
          <w:tcPr>
            <w:tcW w:w="14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80%</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76</w:t>
            </w:r>
          </w:p>
        </w:tc>
      </w:tr>
      <w:tr w:rsidR="00A0710E" w:rsidRPr="00B83D2B" w:rsidTr="0011032A">
        <w:trPr>
          <w:trHeight w:val="16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8.  Заболеваемость в случаях на 1000:</w:t>
            </w:r>
          </w:p>
        </w:tc>
      </w:tr>
      <w:tr w:rsidR="00A0710E" w:rsidRPr="00B83D2B" w:rsidTr="0011032A">
        <w:trPr>
          <w:cantSplit/>
          <w:trHeight w:val="260"/>
        </w:trPr>
        <w:tc>
          <w:tcPr>
            <w:tcW w:w="54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480" w:type="dxa"/>
            <w:gridSpan w:val="3"/>
            <w:vMerge w:val="restart"/>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1586</w:t>
            </w:r>
          </w:p>
        </w:tc>
        <w:tc>
          <w:tcPr>
            <w:tcW w:w="1480" w:type="dxa"/>
            <w:gridSpan w:val="10"/>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1153</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1347</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1342</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1222</w:t>
            </w:r>
          </w:p>
        </w:tc>
      </w:tr>
      <w:tr w:rsidR="00A0710E" w:rsidRPr="00B83D2B" w:rsidTr="0011032A">
        <w:trPr>
          <w:cantSplit/>
          <w:trHeight w:val="18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480" w:type="dxa"/>
            <w:gridSpan w:val="3"/>
            <w:vMerge/>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2346</w:t>
            </w:r>
          </w:p>
        </w:tc>
        <w:tc>
          <w:tcPr>
            <w:tcW w:w="1480" w:type="dxa"/>
            <w:gridSpan w:val="10"/>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1435</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2270</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2500</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3157</w:t>
            </w:r>
          </w:p>
        </w:tc>
      </w:tr>
      <w:tr w:rsidR="00A0710E" w:rsidRPr="00B83D2B" w:rsidTr="0011032A">
        <w:trPr>
          <w:cantSplit/>
          <w:trHeight w:val="180"/>
        </w:trPr>
        <w:tc>
          <w:tcPr>
            <w:tcW w:w="540" w:type="dxa"/>
            <w:gridSpan w:val="2"/>
            <w:vMerge/>
          </w:tcPr>
          <w:p w:rsidR="00A0710E" w:rsidRPr="00B83D2B" w:rsidRDefault="00A0710E" w:rsidP="0011032A">
            <w:pPr>
              <w:jc w:val="both"/>
              <w:rPr>
                <w:rFonts w:ascii="Times New Roman" w:hAnsi="Times New Roman" w:cs="Times New Roman"/>
                <w:b/>
                <w:sz w:val="24"/>
                <w:szCs w:val="24"/>
              </w:rPr>
            </w:pPr>
          </w:p>
        </w:tc>
        <w:tc>
          <w:tcPr>
            <w:tcW w:w="1480" w:type="dxa"/>
            <w:gridSpan w:val="3"/>
            <w:vMerge/>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4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1333</w:t>
            </w:r>
          </w:p>
        </w:tc>
        <w:tc>
          <w:tcPr>
            <w:tcW w:w="1480" w:type="dxa"/>
            <w:gridSpan w:val="10"/>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1043</w:t>
            </w:r>
          </w:p>
        </w:tc>
        <w:tc>
          <w:tcPr>
            <w:tcW w:w="132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1170</w:t>
            </w:r>
          </w:p>
        </w:tc>
        <w:tc>
          <w:tcPr>
            <w:tcW w:w="1400" w:type="dxa"/>
            <w:gridSpan w:val="6"/>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1183</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979</w:t>
            </w:r>
          </w:p>
        </w:tc>
      </w:tr>
      <w:tr w:rsidR="00A0710E" w:rsidRPr="00B83D2B" w:rsidTr="0011032A">
        <w:trPr>
          <w:trHeight w:val="24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9. Заболеваемость в случаях:</w:t>
            </w:r>
          </w:p>
        </w:tc>
      </w:tr>
      <w:tr w:rsidR="00A0710E" w:rsidRPr="00B83D2B" w:rsidTr="0011032A">
        <w:trPr>
          <w:cantSplit/>
          <w:trHeight w:val="300"/>
        </w:trPr>
        <w:tc>
          <w:tcPr>
            <w:tcW w:w="560" w:type="dxa"/>
            <w:gridSpan w:val="3"/>
            <w:vMerge w:val="restart"/>
          </w:tcPr>
          <w:p w:rsidR="00A0710E" w:rsidRPr="00B83D2B" w:rsidRDefault="00A0710E" w:rsidP="0011032A">
            <w:pPr>
              <w:jc w:val="both"/>
              <w:rPr>
                <w:rFonts w:ascii="Times New Roman" w:hAnsi="Times New Roman" w:cs="Times New Roman"/>
                <w:b/>
                <w:sz w:val="24"/>
                <w:szCs w:val="24"/>
              </w:rPr>
            </w:pPr>
          </w:p>
        </w:tc>
        <w:tc>
          <w:tcPr>
            <w:tcW w:w="1460" w:type="dxa"/>
            <w:gridSpan w:val="2"/>
            <w:vMerge w:val="restart"/>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6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330</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256</w:t>
            </w:r>
          </w:p>
        </w:tc>
        <w:tc>
          <w:tcPr>
            <w:tcW w:w="136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310</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333</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306</w:t>
            </w:r>
          </w:p>
        </w:tc>
      </w:tr>
      <w:tr w:rsidR="00A0710E" w:rsidRPr="00B83D2B" w:rsidTr="0011032A">
        <w:trPr>
          <w:cantSplit/>
          <w:trHeight w:val="200"/>
        </w:trPr>
        <w:tc>
          <w:tcPr>
            <w:tcW w:w="560" w:type="dxa"/>
            <w:gridSpan w:val="3"/>
            <w:vMerge/>
          </w:tcPr>
          <w:p w:rsidR="00A0710E" w:rsidRPr="00B83D2B" w:rsidRDefault="00A0710E" w:rsidP="0011032A">
            <w:pPr>
              <w:jc w:val="both"/>
              <w:rPr>
                <w:rFonts w:ascii="Times New Roman" w:hAnsi="Times New Roman" w:cs="Times New Roman"/>
                <w:b/>
                <w:sz w:val="24"/>
                <w:szCs w:val="24"/>
              </w:rPr>
            </w:pPr>
          </w:p>
        </w:tc>
        <w:tc>
          <w:tcPr>
            <w:tcW w:w="1460" w:type="dxa"/>
            <w:gridSpan w:val="2"/>
            <w:vMerge/>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6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122</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89</w:t>
            </w:r>
          </w:p>
        </w:tc>
        <w:tc>
          <w:tcPr>
            <w:tcW w:w="136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84</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75</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88</w:t>
            </w:r>
          </w:p>
        </w:tc>
      </w:tr>
      <w:tr w:rsidR="00A0710E" w:rsidRPr="00B83D2B" w:rsidTr="0011032A">
        <w:trPr>
          <w:cantSplit/>
          <w:trHeight w:val="200"/>
        </w:trPr>
        <w:tc>
          <w:tcPr>
            <w:tcW w:w="560" w:type="dxa"/>
            <w:gridSpan w:val="3"/>
            <w:vMerge/>
          </w:tcPr>
          <w:p w:rsidR="00A0710E" w:rsidRPr="00B83D2B" w:rsidRDefault="00A0710E" w:rsidP="0011032A">
            <w:pPr>
              <w:jc w:val="both"/>
              <w:rPr>
                <w:rFonts w:ascii="Times New Roman" w:hAnsi="Times New Roman" w:cs="Times New Roman"/>
                <w:b/>
                <w:sz w:val="24"/>
                <w:szCs w:val="24"/>
              </w:rPr>
            </w:pPr>
          </w:p>
        </w:tc>
        <w:tc>
          <w:tcPr>
            <w:tcW w:w="1460" w:type="dxa"/>
            <w:gridSpan w:val="2"/>
            <w:vMerge/>
          </w:tcPr>
          <w:p w:rsidR="00A0710E" w:rsidRPr="00B83D2B" w:rsidRDefault="00A0710E" w:rsidP="0011032A">
            <w:pPr>
              <w:jc w:val="both"/>
              <w:rPr>
                <w:rFonts w:ascii="Times New Roman" w:hAnsi="Times New Roman" w:cs="Times New Roman"/>
                <w:b/>
                <w:sz w:val="24"/>
                <w:szCs w:val="24"/>
              </w:rPr>
            </w:pPr>
          </w:p>
        </w:tc>
        <w:tc>
          <w:tcPr>
            <w:tcW w:w="1680" w:type="dxa"/>
            <w:gridSpan w:val="5"/>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6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208</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167</w:t>
            </w:r>
          </w:p>
        </w:tc>
        <w:tc>
          <w:tcPr>
            <w:tcW w:w="136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226</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258</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218</w:t>
            </w:r>
          </w:p>
        </w:tc>
      </w:tr>
      <w:tr w:rsidR="00A0710E" w:rsidRPr="00B83D2B" w:rsidTr="0011032A">
        <w:trPr>
          <w:trHeight w:val="200"/>
        </w:trPr>
        <w:tc>
          <w:tcPr>
            <w:tcW w:w="10260" w:type="dxa"/>
            <w:gridSpan w:val="40"/>
          </w:tcPr>
          <w:p w:rsidR="00A0710E" w:rsidRPr="00B83D2B" w:rsidRDefault="00A0710E" w:rsidP="0011032A">
            <w:pPr>
              <w:jc w:val="both"/>
              <w:rPr>
                <w:rFonts w:ascii="Times New Roman" w:hAnsi="Times New Roman" w:cs="Times New Roman"/>
                <w:sz w:val="24"/>
                <w:szCs w:val="24"/>
              </w:rPr>
            </w:pPr>
            <w:r w:rsidRPr="00B83D2B">
              <w:rPr>
                <w:rFonts w:ascii="Times New Roman" w:hAnsi="Times New Roman" w:cs="Times New Roman"/>
                <w:sz w:val="24"/>
                <w:szCs w:val="24"/>
              </w:rPr>
              <w:t>10. Списочный состав мальчиков и девочек:</w:t>
            </w:r>
          </w:p>
        </w:tc>
      </w:tr>
      <w:tr w:rsidR="00A0710E" w:rsidRPr="00B83D2B" w:rsidTr="0011032A">
        <w:trPr>
          <w:cantSplit/>
          <w:trHeight w:val="280"/>
        </w:trPr>
        <w:tc>
          <w:tcPr>
            <w:tcW w:w="560" w:type="dxa"/>
            <w:gridSpan w:val="3"/>
            <w:vMerge w:val="restart"/>
          </w:tcPr>
          <w:p w:rsidR="00A0710E" w:rsidRPr="00B83D2B" w:rsidRDefault="00A0710E" w:rsidP="0011032A">
            <w:pPr>
              <w:jc w:val="both"/>
              <w:rPr>
                <w:rFonts w:ascii="Times New Roman" w:hAnsi="Times New Roman" w:cs="Times New Roman"/>
                <w:b/>
                <w:sz w:val="24"/>
                <w:szCs w:val="24"/>
              </w:rPr>
            </w:pPr>
          </w:p>
        </w:tc>
        <w:tc>
          <w:tcPr>
            <w:tcW w:w="1440" w:type="dxa"/>
            <w:vMerge w:val="restart"/>
          </w:tcPr>
          <w:p w:rsidR="00A0710E" w:rsidRPr="00B83D2B" w:rsidRDefault="00A0710E" w:rsidP="0011032A">
            <w:pPr>
              <w:jc w:val="both"/>
              <w:rPr>
                <w:rFonts w:ascii="Times New Roman" w:hAnsi="Times New Roman" w:cs="Times New Roman"/>
                <w:b/>
                <w:sz w:val="24"/>
                <w:szCs w:val="24"/>
              </w:rPr>
            </w:pPr>
          </w:p>
        </w:tc>
        <w:tc>
          <w:tcPr>
            <w:tcW w:w="1700" w:type="dxa"/>
            <w:gridSpan w:val="6"/>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Всего:</w:t>
            </w:r>
          </w:p>
        </w:tc>
        <w:tc>
          <w:tcPr>
            <w:tcW w:w="148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208</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222</w:t>
            </w:r>
          </w:p>
        </w:tc>
        <w:tc>
          <w:tcPr>
            <w:tcW w:w="13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247</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264</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249</w:t>
            </w:r>
          </w:p>
        </w:tc>
      </w:tr>
      <w:tr w:rsidR="00A0710E" w:rsidRPr="00B83D2B" w:rsidTr="0011032A">
        <w:trPr>
          <w:cantSplit/>
          <w:trHeight w:val="240"/>
        </w:trPr>
        <w:tc>
          <w:tcPr>
            <w:tcW w:w="560" w:type="dxa"/>
            <w:gridSpan w:val="3"/>
            <w:vMerge/>
          </w:tcPr>
          <w:p w:rsidR="00A0710E" w:rsidRPr="00B83D2B" w:rsidRDefault="00A0710E" w:rsidP="0011032A">
            <w:pPr>
              <w:jc w:val="both"/>
              <w:rPr>
                <w:rFonts w:ascii="Times New Roman" w:hAnsi="Times New Roman" w:cs="Times New Roman"/>
                <w:b/>
                <w:sz w:val="24"/>
                <w:szCs w:val="24"/>
              </w:rPr>
            </w:pPr>
          </w:p>
        </w:tc>
        <w:tc>
          <w:tcPr>
            <w:tcW w:w="1440" w:type="dxa"/>
            <w:vMerge/>
          </w:tcPr>
          <w:p w:rsidR="00A0710E" w:rsidRPr="00B83D2B" w:rsidRDefault="00A0710E" w:rsidP="0011032A">
            <w:pPr>
              <w:jc w:val="both"/>
              <w:rPr>
                <w:rFonts w:ascii="Times New Roman" w:hAnsi="Times New Roman" w:cs="Times New Roman"/>
                <w:b/>
                <w:sz w:val="24"/>
                <w:szCs w:val="24"/>
              </w:rPr>
            </w:pPr>
          </w:p>
        </w:tc>
        <w:tc>
          <w:tcPr>
            <w:tcW w:w="1700" w:type="dxa"/>
            <w:gridSpan w:val="6"/>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ясли</w:t>
            </w:r>
          </w:p>
        </w:tc>
        <w:tc>
          <w:tcPr>
            <w:tcW w:w="148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146</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47</w:t>
            </w:r>
          </w:p>
        </w:tc>
        <w:tc>
          <w:tcPr>
            <w:tcW w:w="13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37</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50</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40</w:t>
            </w:r>
          </w:p>
        </w:tc>
      </w:tr>
      <w:tr w:rsidR="00A0710E" w:rsidRPr="00B83D2B" w:rsidTr="0011032A">
        <w:trPr>
          <w:cantSplit/>
          <w:trHeight w:val="260"/>
        </w:trPr>
        <w:tc>
          <w:tcPr>
            <w:tcW w:w="560" w:type="dxa"/>
            <w:gridSpan w:val="3"/>
            <w:vMerge/>
          </w:tcPr>
          <w:p w:rsidR="00A0710E" w:rsidRPr="00B83D2B" w:rsidRDefault="00A0710E" w:rsidP="0011032A">
            <w:pPr>
              <w:jc w:val="both"/>
              <w:rPr>
                <w:rFonts w:ascii="Times New Roman" w:hAnsi="Times New Roman" w:cs="Times New Roman"/>
                <w:b/>
                <w:sz w:val="24"/>
                <w:szCs w:val="24"/>
              </w:rPr>
            </w:pPr>
          </w:p>
        </w:tc>
        <w:tc>
          <w:tcPr>
            <w:tcW w:w="1440" w:type="dxa"/>
            <w:vMerge/>
          </w:tcPr>
          <w:p w:rsidR="00A0710E" w:rsidRPr="00B83D2B" w:rsidRDefault="00A0710E" w:rsidP="0011032A">
            <w:pPr>
              <w:jc w:val="both"/>
              <w:rPr>
                <w:rFonts w:ascii="Times New Roman" w:hAnsi="Times New Roman" w:cs="Times New Roman"/>
                <w:b/>
                <w:sz w:val="24"/>
                <w:szCs w:val="24"/>
              </w:rPr>
            </w:pPr>
          </w:p>
        </w:tc>
        <w:tc>
          <w:tcPr>
            <w:tcW w:w="1700" w:type="dxa"/>
            <w:gridSpan w:val="6"/>
          </w:tcPr>
          <w:p w:rsidR="00A0710E" w:rsidRPr="00B83D2B" w:rsidRDefault="00A0710E" w:rsidP="0011032A">
            <w:pPr>
              <w:jc w:val="both"/>
              <w:rPr>
                <w:rFonts w:ascii="Times New Roman" w:hAnsi="Times New Roman" w:cs="Times New Roman"/>
                <w:b/>
                <w:sz w:val="24"/>
                <w:szCs w:val="24"/>
              </w:rPr>
            </w:pPr>
            <w:r w:rsidRPr="00B83D2B">
              <w:rPr>
                <w:rFonts w:ascii="Times New Roman" w:hAnsi="Times New Roman" w:cs="Times New Roman"/>
                <w:b/>
                <w:sz w:val="24"/>
                <w:szCs w:val="24"/>
              </w:rPr>
              <w:t xml:space="preserve">       сад</w:t>
            </w:r>
          </w:p>
        </w:tc>
        <w:tc>
          <w:tcPr>
            <w:tcW w:w="1480" w:type="dxa"/>
            <w:gridSpan w:val="8"/>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162</w:t>
            </w:r>
          </w:p>
        </w:tc>
        <w:tc>
          <w:tcPr>
            <w:tcW w:w="1460" w:type="dxa"/>
            <w:gridSpan w:val="9"/>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175</w:t>
            </w:r>
          </w:p>
        </w:tc>
        <w:tc>
          <w:tcPr>
            <w:tcW w:w="1340" w:type="dxa"/>
            <w:gridSpan w:val="7"/>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210</w:t>
            </w:r>
          </w:p>
        </w:tc>
        <w:tc>
          <w:tcPr>
            <w:tcW w:w="1360" w:type="dxa"/>
            <w:gridSpan w:val="5"/>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214</w:t>
            </w:r>
          </w:p>
        </w:tc>
        <w:tc>
          <w:tcPr>
            <w:tcW w:w="92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209</w:t>
            </w:r>
          </w:p>
        </w:tc>
      </w:tr>
    </w:tbl>
    <w:p w:rsidR="00A0710E" w:rsidRPr="00B83D2B" w:rsidRDefault="00A0710E" w:rsidP="00A0710E">
      <w:pPr>
        <w:jc w:val="both"/>
        <w:rPr>
          <w:rFonts w:ascii="Times New Roman" w:hAnsi="Times New Roman" w:cs="Times New Roman"/>
          <w:b/>
          <w:sz w:val="24"/>
          <w:szCs w:val="24"/>
        </w:rPr>
      </w:pPr>
    </w:p>
    <w:p w:rsidR="00A0710E" w:rsidRPr="00B83D2B" w:rsidRDefault="00A0710E" w:rsidP="00A0710E">
      <w:pPr>
        <w:tabs>
          <w:tab w:val="left" w:pos="180"/>
        </w:tabs>
        <w:rPr>
          <w:rFonts w:ascii="Times New Roman" w:hAnsi="Times New Roman" w:cs="Times New Roman"/>
          <w:sz w:val="24"/>
          <w:szCs w:val="24"/>
        </w:rPr>
      </w:pP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w:t>
      </w:r>
    </w:p>
    <w:p w:rsidR="00A0710E" w:rsidRPr="00B83D2B" w:rsidRDefault="00257C41" w:rsidP="00A0710E">
      <w:pPr>
        <w:jc w:val="center"/>
        <w:rPr>
          <w:rFonts w:ascii="Times New Roman" w:hAnsi="Times New Roman" w:cs="Times New Roman"/>
          <w:sz w:val="24"/>
          <w:szCs w:val="24"/>
        </w:rPr>
      </w:pPr>
      <w:r>
        <w:rPr>
          <w:rFonts w:ascii="Times New Roman" w:hAnsi="Times New Roman" w:cs="Times New Roman"/>
          <w:b/>
          <w:sz w:val="24"/>
          <w:szCs w:val="24"/>
        </w:rPr>
        <w:t>5.3</w:t>
      </w:r>
      <w:r w:rsidR="00A0710E" w:rsidRPr="00B83D2B">
        <w:rPr>
          <w:rFonts w:ascii="Times New Roman" w:hAnsi="Times New Roman" w:cs="Times New Roman"/>
          <w:b/>
          <w:sz w:val="24"/>
          <w:szCs w:val="24"/>
        </w:rPr>
        <w:t>.</w:t>
      </w:r>
      <w:r w:rsidR="00A0710E" w:rsidRPr="00B83D2B">
        <w:rPr>
          <w:rFonts w:ascii="Times New Roman" w:hAnsi="Times New Roman" w:cs="Times New Roman"/>
          <w:sz w:val="24"/>
          <w:szCs w:val="24"/>
        </w:rPr>
        <w:t xml:space="preserve"> </w:t>
      </w:r>
      <w:r w:rsidR="00A0710E" w:rsidRPr="00B83D2B">
        <w:rPr>
          <w:rFonts w:ascii="Times New Roman" w:hAnsi="Times New Roman" w:cs="Times New Roman"/>
          <w:b/>
          <w:sz w:val="24"/>
          <w:szCs w:val="24"/>
        </w:rPr>
        <w:t>Анализ состояния работы дошкольного учреждения по  укреплению здоровья и снижению заболеваемости</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детей в период с 2012г. по 2016г.    выражается в следующих результатах.  </w:t>
      </w:r>
      <w:r w:rsidRPr="00B83D2B">
        <w:rPr>
          <w:rFonts w:ascii="Times New Roman" w:hAnsi="Times New Roman" w:cs="Times New Roman"/>
          <w:sz w:val="24"/>
          <w:szCs w:val="24"/>
        </w:rPr>
        <w:tab/>
        <w:t xml:space="preserve">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За анализируемый период отмечается нестабильность в количестве детей,   имеющих  первую и вторую    группы здоровья. За последний год  зафиксирована положительная динамика, характеризующаяся увеличением количества детей, имеющих первую группу здоровья (на 8% по сравнению с предыдущим годом) и   уменьшением  количества детей со 2-ой группой здоровья (на 7 %). Отмечается устойчивая тенденция, характеризующаяся количеством детей, имеющих 3-ю и 4-ую группу здоровья (суммарно 8%). Учитывая приведенные выше данные, все же можно констатировать положительную динамику качественного показателя уровня здоровья детей по группам здоровья по сравнению с предыдущим годом.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Количественные показатели, характеризующие основные позиции здоровья и физического развития детей представлены ниже. </w:t>
      </w:r>
    </w:p>
    <w:p w:rsidR="00A0710E" w:rsidRPr="00B83D2B" w:rsidRDefault="00A0710E" w:rsidP="00A0710E">
      <w:pPr>
        <w:numPr>
          <w:ilvl w:val="0"/>
          <w:numId w:val="13"/>
        </w:numPr>
        <w:tabs>
          <w:tab w:val="clear" w:pos="1440"/>
          <w:tab w:val="num" w:pos="900"/>
        </w:tabs>
        <w:spacing w:after="0" w:line="240" w:lineRule="auto"/>
        <w:ind w:left="900"/>
        <w:jc w:val="both"/>
        <w:rPr>
          <w:rFonts w:ascii="Times New Roman" w:hAnsi="Times New Roman" w:cs="Times New Roman"/>
          <w:sz w:val="24"/>
          <w:szCs w:val="24"/>
        </w:rPr>
      </w:pPr>
      <w:r w:rsidRPr="00B83D2B">
        <w:rPr>
          <w:rFonts w:ascii="Times New Roman" w:hAnsi="Times New Roman" w:cs="Times New Roman"/>
          <w:b/>
          <w:sz w:val="24"/>
          <w:szCs w:val="24"/>
        </w:rPr>
        <w:t>Общий пропуск одним ребенком в течение года</w:t>
      </w:r>
      <w:r w:rsidRPr="00B83D2B">
        <w:rPr>
          <w:rFonts w:ascii="Times New Roman" w:hAnsi="Times New Roman" w:cs="Times New Roman"/>
          <w:sz w:val="24"/>
          <w:szCs w:val="24"/>
        </w:rPr>
        <w:t xml:space="preserve"> в течение анализируемого периода отрицательной динамикой. По сравнению с предыдущим годом  показатель  увеличился на 8,2,  а за анализируемый период (с 56,1, - в 2012 до 60,0 – 2016г.).</w:t>
      </w:r>
    </w:p>
    <w:p w:rsidR="00A0710E" w:rsidRPr="00B83D2B" w:rsidRDefault="00A0710E" w:rsidP="00A0710E">
      <w:pPr>
        <w:numPr>
          <w:ilvl w:val="0"/>
          <w:numId w:val="12"/>
        </w:numPr>
        <w:spacing w:after="0" w:line="240" w:lineRule="auto"/>
        <w:jc w:val="both"/>
        <w:rPr>
          <w:rFonts w:ascii="Times New Roman" w:hAnsi="Times New Roman" w:cs="Times New Roman"/>
          <w:sz w:val="24"/>
          <w:szCs w:val="24"/>
        </w:rPr>
      </w:pPr>
      <w:r w:rsidRPr="00B83D2B">
        <w:rPr>
          <w:rFonts w:ascii="Times New Roman" w:hAnsi="Times New Roman" w:cs="Times New Roman"/>
          <w:b/>
          <w:sz w:val="24"/>
          <w:szCs w:val="24"/>
        </w:rPr>
        <w:t>Посещаемость</w:t>
      </w:r>
      <w:r w:rsidRPr="00B83D2B">
        <w:rPr>
          <w:rFonts w:ascii="Times New Roman" w:hAnsi="Times New Roman" w:cs="Times New Roman"/>
          <w:sz w:val="24"/>
          <w:szCs w:val="24"/>
        </w:rPr>
        <w:t xml:space="preserve"> по сравнению с предыдущим годом снизилась на  4,3, в  анализируемом периоде характеризуется отрицательной динамикой.</w:t>
      </w:r>
    </w:p>
    <w:p w:rsidR="00A0710E" w:rsidRPr="00B83D2B" w:rsidRDefault="00A0710E" w:rsidP="00A0710E">
      <w:pPr>
        <w:numPr>
          <w:ilvl w:val="0"/>
          <w:numId w:val="12"/>
        </w:numPr>
        <w:spacing w:after="0" w:line="240" w:lineRule="auto"/>
        <w:jc w:val="both"/>
        <w:rPr>
          <w:rFonts w:ascii="Times New Roman" w:hAnsi="Times New Roman" w:cs="Times New Roman"/>
          <w:sz w:val="24"/>
          <w:szCs w:val="24"/>
        </w:rPr>
      </w:pPr>
      <w:r w:rsidRPr="00B83D2B">
        <w:rPr>
          <w:rFonts w:ascii="Times New Roman" w:hAnsi="Times New Roman" w:cs="Times New Roman"/>
          <w:b/>
          <w:sz w:val="24"/>
          <w:szCs w:val="24"/>
        </w:rPr>
        <w:t xml:space="preserve">Адаптация </w:t>
      </w:r>
      <w:r w:rsidRPr="00B83D2B">
        <w:rPr>
          <w:rFonts w:ascii="Times New Roman" w:hAnsi="Times New Roman" w:cs="Times New Roman"/>
          <w:sz w:val="24"/>
          <w:szCs w:val="24"/>
        </w:rPr>
        <w:t xml:space="preserve"> детей характеризуется отрицательной  динамикой по сравнению с предыдущим годом (с 18% до 28 %);</w:t>
      </w:r>
    </w:p>
    <w:p w:rsidR="00A0710E" w:rsidRPr="00B83D2B" w:rsidRDefault="00A0710E" w:rsidP="00A0710E">
      <w:pPr>
        <w:numPr>
          <w:ilvl w:val="0"/>
          <w:numId w:val="12"/>
        </w:numPr>
        <w:spacing w:after="0" w:line="240" w:lineRule="auto"/>
        <w:jc w:val="both"/>
        <w:rPr>
          <w:rFonts w:ascii="Times New Roman" w:hAnsi="Times New Roman" w:cs="Times New Roman"/>
          <w:sz w:val="24"/>
          <w:szCs w:val="24"/>
        </w:rPr>
      </w:pPr>
      <w:r w:rsidRPr="00B83D2B">
        <w:rPr>
          <w:rFonts w:ascii="Times New Roman" w:hAnsi="Times New Roman" w:cs="Times New Roman"/>
          <w:b/>
          <w:sz w:val="24"/>
          <w:szCs w:val="24"/>
        </w:rPr>
        <w:t>Индекс здоровья</w:t>
      </w:r>
      <w:r w:rsidRPr="00B83D2B">
        <w:rPr>
          <w:rFonts w:ascii="Times New Roman" w:hAnsi="Times New Roman" w:cs="Times New Roman"/>
          <w:sz w:val="24"/>
          <w:szCs w:val="24"/>
        </w:rPr>
        <w:t xml:space="preserve">   характеризуется  относительной стабильностью и не претерпел  значительных изменений, как и в предыдущем году составляет 60 %. Отмечается значительное снижение    </w:t>
      </w:r>
      <w:r w:rsidRPr="00B83D2B">
        <w:rPr>
          <w:rFonts w:ascii="Times New Roman" w:hAnsi="Times New Roman" w:cs="Times New Roman"/>
          <w:b/>
          <w:sz w:val="24"/>
          <w:szCs w:val="24"/>
        </w:rPr>
        <w:t>заболеваемости в случаях на 1000</w:t>
      </w:r>
      <w:r w:rsidRPr="00B83D2B">
        <w:rPr>
          <w:rFonts w:ascii="Times New Roman" w:hAnsi="Times New Roman" w:cs="Times New Roman"/>
          <w:sz w:val="24"/>
          <w:szCs w:val="24"/>
        </w:rPr>
        <w:t xml:space="preserve"> (на 120 случаев по сравнению с предыдущим годом за счет показателя дошкольных групп);</w:t>
      </w:r>
    </w:p>
    <w:p w:rsidR="00A0710E" w:rsidRPr="00B83D2B" w:rsidRDefault="00A0710E" w:rsidP="00A0710E">
      <w:pPr>
        <w:numPr>
          <w:ilvl w:val="0"/>
          <w:numId w:val="12"/>
        </w:numPr>
        <w:spacing w:after="0" w:line="240" w:lineRule="auto"/>
        <w:jc w:val="both"/>
        <w:rPr>
          <w:rFonts w:ascii="Times New Roman" w:hAnsi="Times New Roman" w:cs="Times New Roman"/>
          <w:sz w:val="24"/>
          <w:szCs w:val="24"/>
        </w:rPr>
      </w:pPr>
      <w:r w:rsidRPr="00B83D2B">
        <w:rPr>
          <w:rFonts w:ascii="Times New Roman" w:hAnsi="Times New Roman" w:cs="Times New Roman"/>
          <w:b/>
          <w:sz w:val="24"/>
          <w:szCs w:val="24"/>
        </w:rPr>
        <w:t xml:space="preserve">Заболеваемость в случаях </w:t>
      </w:r>
      <w:r w:rsidRPr="00B83D2B">
        <w:rPr>
          <w:rFonts w:ascii="Times New Roman" w:hAnsi="Times New Roman" w:cs="Times New Roman"/>
          <w:sz w:val="24"/>
          <w:szCs w:val="24"/>
        </w:rPr>
        <w:t xml:space="preserve">в целом по детскому саду  также уменьшилась по  на 70 по сравнению с предыдущим годом и характеризуется стабильностью результатов в положительной динамике в текущем году.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lastRenderedPageBreak/>
        <w:tab/>
      </w:r>
      <w:r w:rsidRPr="00B83D2B">
        <w:rPr>
          <w:rFonts w:ascii="Times New Roman" w:hAnsi="Times New Roman" w:cs="Times New Roman"/>
          <w:b/>
          <w:sz w:val="24"/>
          <w:szCs w:val="24"/>
        </w:rPr>
        <w:t>Вывод:</w:t>
      </w:r>
      <w:r w:rsidRPr="00B83D2B">
        <w:rPr>
          <w:rFonts w:ascii="Times New Roman" w:hAnsi="Times New Roman" w:cs="Times New Roman"/>
          <w:sz w:val="24"/>
          <w:szCs w:val="24"/>
        </w:rPr>
        <w:t xml:space="preserve">Таким образом, сравнительный  анализ деятельности дошкольного учреждения по снижению  заболеваемости за 2012-2016г.г. показал, что общее число заболеваний  в период с 2012 по 2016 годы характеризуется положительной динамикой и  относительной стабильностью  результатов по основным критериям оценки  состояния здоровья детей.  </w:t>
      </w:r>
    </w:p>
    <w:p w:rsidR="00A0710E" w:rsidRPr="00B83D2B" w:rsidRDefault="00A0710E" w:rsidP="00A0710E">
      <w:pPr>
        <w:ind w:firstLine="708"/>
        <w:jc w:val="both"/>
        <w:rPr>
          <w:rFonts w:ascii="Times New Roman" w:hAnsi="Times New Roman" w:cs="Times New Roman"/>
          <w:sz w:val="24"/>
          <w:szCs w:val="24"/>
          <w:u w:val="single"/>
        </w:rPr>
      </w:pPr>
      <w:r w:rsidRPr="00B83D2B">
        <w:rPr>
          <w:rFonts w:ascii="Times New Roman" w:hAnsi="Times New Roman" w:cs="Times New Roman"/>
          <w:sz w:val="24"/>
          <w:szCs w:val="24"/>
          <w:u w:val="single"/>
        </w:rPr>
        <w:t xml:space="preserve">На наш взгляд это объясняется следующим: </w:t>
      </w:r>
    </w:p>
    <w:p w:rsidR="00A0710E" w:rsidRPr="00B83D2B" w:rsidRDefault="00A0710E" w:rsidP="00A0710E">
      <w:pPr>
        <w:numPr>
          <w:ilvl w:val="0"/>
          <w:numId w:val="14"/>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 xml:space="preserve"> организована санитарно-просветительская работа  среди родителей через родительские собрания, консультации, дни открытых дверей, наглядную информацию в родительских уголках и на папках – передвижках,  размещения информации на родительских сайтах в Интернете);</w:t>
      </w:r>
    </w:p>
    <w:p w:rsidR="00A0710E" w:rsidRPr="00B83D2B" w:rsidRDefault="00A0710E" w:rsidP="00A0710E">
      <w:pPr>
        <w:numPr>
          <w:ilvl w:val="0"/>
          <w:numId w:val="14"/>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продолжает повышаться профессиональное мастерство педагогов по вопросам  оздоровления детей и снижению детской заболеваемости  через различные формы методической работы с кадрами;</w:t>
      </w:r>
    </w:p>
    <w:p w:rsidR="00A0710E" w:rsidRPr="00B83D2B" w:rsidRDefault="00A0710E" w:rsidP="00A0710E">
      <w:pPr>
        <w:numPr>
          <w:ilvl w:val="0"/>
          <w:numId w:val="14"/>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улучшилось качество  утреннего фильтра при приеме детей</w:t>
      </w:r>
      <w:r w:rsidRPr="00B83D2B">
        <w:rPr>
          <w:rFonts w:ascii="Times New Roman" w:hAnsi="Times New Roman" w:cs="Times New Roman"/>
          <w:sz w:val="24"/>
          <w:szCs w:val="24"/>
        </w:rPr>
        <w:tab/>
        <w:t xml:space="preserve"> в дошкольное учреждение  со стороны воспитателей;</w:t>
      </w:r>
    </w:p>
    <w:p w:rsidR="00A0710E" w:rsidRPr="00B83D2B" w:rsidRDefault="00A0710E" w:rsidP="00A0710E">
      <w:pPr>
        <w:numPr>
          <w:ilvl w:val="0"/>
          <w:numId w:val="14"/>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повышены требования к  медицинскому контролю  за проведением физкультурно-оздоровительной работы с детьми;</w:t>
      </w:r>
    </w:p>
    <w:p w:rsidR="00A0710E" w:rsidRPr="00B83D2B" w:rsidRDefault="00A0710E" w:rsidP="00A0710E">
      <w:pPr>
        <w:ind w:left="360"/>
        <w:jc w:val="both"/>
        <w:rPr>
          <w:rFonts w:ascii="Times New Roman" w:hAnsi="Times New Roman" w:cs="Times New Roman"/>
          <w:sz w:val="24"/>
          <w:szCs w:val="24"/>
        </w:rPr>
      </w:pPr>
      <w:r w:rsidRPr="00B83D2B">
        <w:rPr>
          <w:rFonts w:ascii="Times New Roman" w:hAnsi="Times New Roman" w:cs="Times New Roman"/>
          <w:sz w:val="24"/>
          <w:szCs w:val="24"/>
        </w:rPr>
        <w:t xml:space="preserve"> </w:t>
      </w:r>
    </w:p>
    <w:p w:rsidR="00A0710E" w:rsidRPr="00B83D2B" w:rsidRDefault="00A0710E" w:rsidP="00A0710E">
      <w:pPr>
        <w:ind w:left="360"/>
        <w:jc w:val="both"/>
        <w:rPr>
          <w:rFonts w:ascii="Times New Roman" w:hAnsi="Times New Roman" w:cs="Times New Roman"/>
          <w:sz w:val="24"/>
          <w:szCs w:val="24"/>
        </w:rPr>
      </w:pPr>
    </w:p>
    <w:p w:rsidR="00A0710E" w:rsidRPr="00B83D2B" w:rsidRDefault="00A0710E" w:rsidP="00A0710E">
      <w:pPr>
        <w:ind w:left="-1080"/>
        <w:jc w:val="both"/>
        <w:rPr>
          <w:rFonts w:ascii="Times New Roman" w:hAnsi="Times New Roman" w:cs="Times New Roman"/>
          <w:sz w:val="24"/>
          <w:szCs w:val="24"/>
        </w:rPr>
      </w:pPr>
    </w:p>
    <w:p w:rsidR="00A0710E" w:rsidRPr="00B83D2B" w:rsidRDefault="00A0710E" w:rsidP="00A0710E">
      <w:pPr>
        <w:ind w:left="-720"/>
        <w:jc w:val="center"/>
        <w:rPr>
          <w:rFonts w:ascii="Times New Roman" w:hAnsi="Times New Roman" w:cs="Times New Roman"/>
          <w:b/>
          <w:sz w:val="24"/>
          <w:szCs w:val="24"/>
        </w:rPr>
      </w:pPr>
      <w:r w:rsidRPr="00B83D2B">
        <w:rPr>
          <w:rFonts w:ascii="Times New Roman" w:hAnsi="Times New Roman" w:cs="Times New Roman"/>
          <w:noProof/>
          <w:sz w:val="24"/>
          <w:szCs w:val="24"/>
          <w:lang w:eastAsia="ru-RU"/>
        </w:rPr>
        <w:drawing>
          <wp:inline distT="0" distB="0" distL="0" distR="0">
            <wp:extent cx="6578600" cy="49149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78600" cy="4914900"/>
                    </a:xfrm>
                    <a:prstGeom prst="rect">
                      <a:avLst/>
                    </a:prstGeom>
                    <a:noFill/>
                    <a:ln w="9525">
                      <a:noFill/>
                      <a:miter lim="800000"/>
                      <a:headEnd/>
                      <a:tailEnd/>
                    </a:ln>
                  </pic:spPr>
                </pic:pic>
              </a:graphicData>
            </a:graphic>
          </wp:inline>
        </w:drawing>
      </w:r>
    </w:p>
    <w:p w:rsidR="00A0710E" w:rsidRPr="00B83D2B" w:rsidRDefault="00A0710E" w:rsidP="00A0710E">
      <w:pPr>
        <w:ind w:left="360"/>
        <w:jc w:val="center"/>
        <w:rPr>
          <w:rFonts w:ascii="Times New Roman" w:hAnsi="Times New Roman" w:cs="Times New Roman"/>
          <w:b/>
          <w:sz w:val="24"/>
          <w:szCs w:val="24"/>
        </w:rPr>
      </w:pPr>
    </w:p>
    <w:p w:rsidR="00A0710E" w:rsidRPr="00B83D2B" w:rsidRDefault="00257C41" w:rsidP="00A0710E">
      <w:pPr>
        <w:ind w:left="360"/>
        <w:jc w:val="center"/>
        <w:rPr>
          <w:rFonts w:ascii="Times New Roman" w:hAnsi="Times New Roman" w:cs="Times New Roman"/>
          <w:b/>
          <w:sz w:val="24"/>
          <w:szCs w:val="24"/>
        </w:rPr>
      </w:pPr>
      <w:r>
        <w:rPr>
          <w:rFonts w:ascii="Times New Roman" w:hAnsi="Times New Roman" w:cs="Times New Roman"/>
          <w:b/>
          <w:sz w:val="24"/>
          <w:szCs w:val="24"/>
        </w:rPr>
        <w:t>5</w:t>
      </w:r>
      <w:r w:rsidR="00A0710E" w:rsidRPr="00B83D2B">
        <w:rPr>
          <w:rFonts w:ascii="Times New Roman" w:hAnsi="Times New Roman" w:cs="Times New Roman"/>
          <w:b/>
          <w:sz w:val="24"/>
          <w:szCs w:val="24"/>
        </w:rPr>
        <w:t>.4. Деятельность педагогического коллектива по обеспечению безопасности жизнедеятельности и формированию привычки к здоровому образу жизни.</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Неотъемлемой частью работы дошкольного учреждения по снижению заболеваемости и оздоровлению детей является  деятельность педагогического коллектива по обеспечению безопасности жизнедеятельности и формированию привычки к здоровому образу жизни. Решение  вышеуказанных задач обеспечивается  в рамках реализации тем комплексно-тематического планирования: «Я и мое здоровье», «В мире предметов и вещей». В  группах для детей старшего дошкольного возраста задачи по здоровьеобеспечению и безопасности жизнедеятельности решаются также в рамках реализации программы «Веселый рюкзачок».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В системе методической работы задачам  здоровьеобеспечения  и безопасности жизнедеятельности детей отводится приоритетное место. </w:t>
      </w:r>
      <w:r w:rsidRPr="00B83D2B">
        <w:rPr>
          <w:rFonts w:ascii="Times New Roman" w:hAnsi="Times New Roman" w:cs="Times New Roman"/>
          <w:color w:val="000000"/>
          <w:sz w:val="24"/>
          <w:szCs w:val="24"/>
        </w:rPr>
        <w:t>Е</w:t>
      </w:r>
      <w:r w:rsidRPr="00B83D2B">
        <w:rPr>
          <w:rFonts w:ascii="Times New Roman" w:hAnsi="Times New Roman" w:cs="Times New Roman"/>
          <w:sz w:val="24"/>
          <w:szCs w:val="24"/>
        </w:rPr>
        <w:t xml:space="preserve">жегодно в годовой план работы включаются разнообразные формы работы с педагогами по данным вопросам: педсоветы, педчасы, консультации, семинары, тематические недели. Все педагоги дошкольного учреждения владеют здоровьесберегающими технологиями.  В истекшем учебном году доминирующая роль в обучении педагогов здоровьесберегающим технологиям принадлежала инструкторам по физической культуре Панковой Л.М. И Перфиловой Н.Г.  Обучение педагогов ДОУ использованию здоровьсберегающих технологий в работе с дошкольниками проходило  на семинаре - практикуме  по внедрению здоровьсберегающих технологий  в работу по физическому развитию детей,  на практическом занятии по использованию технологий воспитания валеологической культуры у детей дошкольного возраста, деловой игре по формированию привычки  у дошкольников к здоровому образу жизни. Проблемы безопасности  жизнедеятельности воспитанников  решались в процессе консультации «Безопасное пространство для ребенка», которую провела педагог Никитина С.А. Немаловажное значение для повышения эффективности педагогического процесса имеет работа коллектива по ликвидации эмоционального выгорания педагогов и сохранению здоровья педагогов ДОУ. С этой целью  в ряд мероприятий методического плана были включены психологические тренинги, динамические паузы, релаксация, тестовые опросники.  Ряд педагогов ДОУ  работу по  обеспечению безопасности жизнедеятельности   и формированию привычки к здоровому образу жизни у воспитанников  определили своей темой  самообразования.  Повышение профессиональной квалификации педагогов через сочетание традиционных и нетрадиционных форм  организации методической работы обеспечило  результативность реализации в воспитательно-образовательном процессе задач по формированию безопасности жизнедеятельности и формированию привычки к здоровому образу жизни у  детей дошкольного возраста. </w:t>
      </w:r>
    </w:p>
    <w:p w:rsidR="00A0710E" w:rsidRPr="00B83D2B" w:rsidRDefault="00257C41" w:rsidP="00A0710E">
      <w:pPr>
        <w:spacing w:before="100" w:beforeAutospacing="1" w:after="100" w:afterAutospacing="1"/>
        <w:ind w:left="1277"/>
        <w:contextualSpacing/>
        <w:rPr>
          <w:rFonts w:ascii="Times New Roman" w:hAnsi="Times New Roman" w:cs="Times New Roman"/>
          <w:b/>
          <w:sz w:val="24"/>
          <w:szCs w:val="24"/>
        </w:rPr>
      </w:pPr>
      <w:r>
        <w:rPr>
          <w:rFonts w:ascii="Times New Roman" w:hAnsi="Times New Roman" w:cs="Times New Roman"/>
          <w:b/>
          <w:sz w:val="24"/>
          <w:szCs w:val="24"/>
        </w:rPr>
        <w:t>5</w:t>
      </w:r>
      <w:r w:rsidR="00A0710E" w:rsidRPr="00B83D2B">
        <w:rPr>
          <w:rFonts w:ascii="Times New Roman" w:hAnsi="Times New Roman" w:cs="Times New Roman"/>
          <w:b/>
          <w:sz w:val="24"/>
          <w:szCs w:val="24"/>
        </w:rPr>
        <w:t>.5. Анализ взаимодействия педагога с детьми как основы  для создания социальной ситуации развития воспитанников  детского сада.</w:t>
      </w:r>
    </w:p>
    <w:p w:rsidR="00A0710E" w:rsidRPr="00B83D2B" w:rsidRDefault="00A0710E" w:rsidP="00A0710E">
      <w:pPr>
        <w:jc w:val="center"/>
        <w:rPr>
          <w:rFonts w:ascii="Times New Roman" w:hAnsi="Times New Roman" w:cs="Times New Roman"/>
          <w:b/>
          <w:sz w:val="24"/>
          <w:szCs w:val="24"/>
        </w:rPr>
      </w:pPr>
    </w:p>
    <w:p w:rsidR="00A0710E" w:rsidRPr="00B83D2B" w:rsidRDefault="00A0710E" w:rsidP="00A0710E">
      <w:pPr>
        <w:jc w:val="both"/>
        <w:rPr>
          <w:rFonts w:ascii="Times New Roman" w:hAnsi="Times New Roman" w:cs="Times New Roman"/>
          <w:bCs/>
          <w:sz w:val="24"/>
          <w:szCs w:val="24"/>
        </w:rPr>
      </w:pPr>
      <w:r w:rsidRPr="00B83D2B">
        <w:rPr>
          <w:rFonts w:ascii="Times New Roman" w:hAnsi="Times New Roman" w:cs="Times New Roman"/>
          <w:sz w:val="24"/>
          <w:szCs w:val="24"/>
        </w:rPr>
        <w:tab/>
        <w:t xml:space="preserve">Проектируя образовательный процесс  в соответствии с требованиями приказа Минобрнауки №  1155 от 17.10.2013г. «Об утверждении  федерального государственного образовательного стандарта дошкольного образования», первостепенное внимание в дошкольном учреждении уделяется созданию </w:t>
      </w:r>
      <w:r w:rsidRPr="00B83D2B">
        <w:rPr>
          <w:rFonts w:ascii="Times New Roman" w:hAnsi="Times New Roman" w:cs="Times New Roman"/>
          <w:bCs/>
          <w:sz w:val="24"/>
          <w:szCs w:val="24"/>
        </w:rPr>
        <w:t xml:space="preserve">единого развивающего образовательного пространства, в котором каждый воспитанник успешно социализируется, проявляет свою индивидуальность и уникальность. Основообразующей платформой этого утверждения </w:t>
      </w:r>
      <w:r w:rsidRPr="00B83D2B">
        <w:rPr>
          <w:rFonts w:ascii="Times New Roman" w:hAnsi="Times New Roman" w:cs="Times New Roman"/>
          <w:bCs/>
          <w:sz w:val="24"/>
          <w:szCs w:val="24"/>
        </w:rPr>
        <w:lastRenderedPageBreak/>
        <w:t xml:space="preserve">является общение педагога с детьми. </w:t>
      </w:r>
      <w:r w:rsidRPr="00B83D2B">
        <w:rPr>
          <w:rFonts w:ascii="Times New Roman" w:hAnsi="Times New Roman" w:cs="Times New Roman"/>
          <w:sz w:val="24"/>
          <w:szCs w:val="24"/>
        </w:rPr>
        <w:t xml:space="preserve">  Поэтому, неслучайно,  в  дошкольном учреждении большое внимание уделяется взаимодействию педагога с детьми во всех видах детской деятельности в течение дня. Анализ  результатов самодиагностики, предложенной педагогам ДОУ в конце года, дает возможность утверждать, что большая часть педагогов  умеренно ориентированы на личностную модель общения, незначительная часть педагогов умеренно ориентирована на  дисциплинарную модель общения и небольшая часть педагогов выражено ориентирована на личностную модель общения. Такая позиция характеризует деятельность молодых педагогов, не имеющих специального педагогического образования.</w:t>
      </w:r>
    </w:p>
    <w:p w:rsidR="00A0710E" w:rsidRPr="00B83D2B" w:rsidRDefault="00A0710E" w:rsidP="00A0710E">
      <w:pPr>
        <w:jc w:val="both"/>
        <w:rPr>
          <w:rFonts w:ascii="Times New Roman" w:hAnsi="Times New Roman" w:cs="Times New Roman"/>
          <w:b/>
          <w:i/>
          <w:sz w:val="24"/>
          <w:szCs w:val="24"/>
        </w:rPr>
      </w:pPr>
    </w:p>
    <w:p w:rsidR="00A0710E" w:rsidRPr="00B83D2B" w:rsidRDefault="00A0710E" w:rsidP="00A0710E">
      <w:pPr>
        <w:jc w:val="both"/>
        <w:rPr>
          <w:rFonts w:ascii="Times New Roman" w:hAnsi="Times New Roman" w:cs="Times New Roman"/>
          <w:b/>
          <w:i/>
          <w:sz w:val="24"/>
          <w:szCs w:val="24"/>
        </w:rPr>
      </w:pPr>
      <w:r w:rsidRPr="00B83D2B">
        <w:rPr>
          <w:rFonts w:ascii="Times New Roman" w:hAnsi="Times New Roman" w:cs="Times New Roman"/>
          <w:b/>
          <w:i/>
          <w:sz w:val="24"/>
          <w:szCs w:val="24"/>
        </w:rPr>
        <w:t xml:space="preserve">   </w:t>
      </w:r>
    </w:p>
    <w:p w:rsidR="00A0710E" w:rsidRPr="00B83D2B" w:rsidRDefault="00A0710E" w:rsidP="00A0710E">
      <w:pPr>
        <w:jc w:val="center"/>
        <w:rPr>
          <w:rFonts w:ascii="Times New Roman" w:hAnsi="Times New Roman" w:cs="Times New Roman"/>
          <w:b/>
          <w:i/>
          <w:sz w:val="24"/>
          <w:szCs w:val="24"/>
        </w:rPr>
      </w:pPr>
      <w:r w:rsidRPr="00B83D2B">
        <w:rPr>
          <w:rFonts w:ascii="Times New Roman" w:hAnsi="Times New Roman" w:cs="Times New Roman"/>
          <w:b/>
          <w:i/>
          <w:sz w:val="24"/>
          <w:szCs w:val="24"/>
        </w:rPr>
        <w:t>Анализ взаимодействия педагогов  с детьми</w:t>
      </w:r>
    </w:p>
    <w:p w:rsidR="00A0710E" w:rsidRPr="00B83D2B" w:rsidRDefault="00A0710E" w:rsidP="00A0710E">
      <w:pPr>
        <w:jc w:val="center"/>
        <w:rPr>
          <w:rFonts w:ascii="Times New Roman" w:hAnsi="Times New Roman" w:cs="Times New Roman"/>
          <w:i/>
          <w:sz w:val="24"/>
          <w:szCs w:val="24"/>
        </w:rPr>
      </w:pPr>
      <w:r w:rsidRPr="00B83D2B">
        <w:rPr>
          <w:rFonts w:ascii="Times New Roman" w:hAnsi="Times New Roman" w:cs="Times New Roman"/>
          <w:i/>
          <w:sz w:val="24"/>
          <w:szCs w:val="24"/>
        </w:rPr>
        <w:t>Таблица № 4</w:t>
      </w:r>
    </w:p>
    <w:p w:rsidR="00A0710E" w:rsidRPr="00B83D2B" w:rsidRDefault="00A0710E" w:rsidP="00A0710E">
      <w:pPr>
        <w:jc w:val="both"/>
        <w:rPr>
          <w:rFonts w:ascii="Times New Roman" w:hAnsi="Times New Roman" w:cs="Times New Roman"/>
          <w:b/>
          <w:i/>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8"/>
        <w:gridCol w:w="2167"/>
        <w:gridCol w:w="9"/>
        <w:gridCol w:w="2145"/>
        <w:gridCol w:w="9"/>
        <w:gridCol w:w="2167"/>
        <w:gridCol w:w="9"/>
        <w:gridCol w:w="2172"/>
      </w:tblGrid>
      <w:tr w:rsidR="00A0710E" w:rsidRPr="00B83D2B" w:rsidTr="0011032A">
        <w:trPr>
          <w:trHeight w:val="180"/>
        </w:trPr>
        <w:tc>
          <w:tcPr>
            <w:tcW w:w="757" w:type="dxa"/>
            <w:gridSpan w:val="2"/>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 xml:space="preserve"> год</w:t>
            </w:r>
          </w:p>
        </w:tc>
        <w:tc>
          <w:tcPr>
            <w:tcW w:w="2176" w:type="dxa"/>
            <w:gridSpan w:val="2"/>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выраженная ори-</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ентированность</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на дисциплинар-</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ную модель</w:t>
            </w:r>
          </w:p>
        </w:tc>
        <w:tc>
          <w:tcPr>
            <w:tcW w:w="2154" w:type="dxa"/>
            <w:gridSpan w:val="2"/>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умеренная  ори-</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ентиованность</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на дисциплинар-</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 xml:space="preserve">ную модель </w:t>
            </w:r>
          </w:p>
        </w:tc>
        <w:tc>
          <w:tcPr>
            <w:tcW w:w="2176" w:type="dxa"/>
            <w:gridSpan w:val="2"/>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выраженная ори-</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 xml:space="preserve">ентированность </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на личностную модель</w:t>
            </w:r>
          </w:p>
        </w:tc>
        <w:tc>
          <w:tcPr>
            <w:tcW w:w="2172" w:type="dxa"/>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умеренная ори-</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ентированность</w:t>
            </w:r>
          </w:p>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на личностную модель</w:t>
            </w:r>
          </w:p>
        </w:tc>
      </w:tr>
      <w:tr w:rsidR="00A0710E" w:rsidRPr="00B83D2B" w:rsidTr="0011032A">
        <w:trPr>
          <w:trHeight w:val="500"/>
        </w:trPr>
        <w:tc>
          <w:tcPr>
            <w:tcW w:w="757" w:type="dxa"/>
            <w:gridSpan w:val="2"/>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2012</w:t>
            </w:r>
          </w:p>
          <w:p w:rsidR="00A0710E" w:rsidRPr="00B83D2B" w:rsidRDefault="00A0710E" w:rsidP="0011032A">
            <w:pPr>
              <w:ind w:left="-27"/>
              <w:jc w:val="both"/>
              <w:rPr>
                <w:rFonts w:ascii="Times New Roman" w:hAnsi="Times New Roman" w:cs="Times New Roman"/>
                <w:sz w:val="24"/>
                <w:szCs w:val="24"/>
              </w:rPr>
            </w:pP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 педагог</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p w:rsidR="00A0710E" w:rsidRPr="00B83D2B" w:rsidRDefault="00A0710E" w:rsidP="0011032A">
            <w:pPr>
              <w:jc w:val="both"/>
              <w:rPr>
                <w:rFonts w:ascii="Times New Roman" w:hAnsi="Times New Roman" w:cs="Times New Roman"/>
                <w:sz w:val="24"/>
                <w:szCs w:val="24"/>
              </w:rPr>
            </w:pPr>
          </w:p>
        </w:tc>
        <w:tc>
          <w:tcPr>
            <w:tcW w:w="2154"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 педагог</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 педагога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w:t>
            </w:r>
          </w:p>
        </w:tc>
        <w:tc>
          <w:tcPr>
            <w:tcW w:w="2172"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21 педагог</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81%</w:t>
            </w:r>
          </w:p>
        </w:tc>
      </w:tr>
      <w:tr w:rsidR="00A0710E" w:rsidRPr="00B83D2B" w:rsidTr="0011032A">
        <w:trPr>
          <w:trHeight w:val="600"/>
        </w:trPr>
        <w:tc>
          <w:tcPr>
            <w:tcW w:w="749" w:type="dxa"/>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2013</w:t>
            </w:r>
          </w:p>
        </w:tc>
        <w:tc>
          <w:tcPr>
            <w:tcW w:w="2175"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 педагог</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2154"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 педагога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w:t>
            </w: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 педагогов</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23%</w:t>
            </w:r>
          </w:p>
        </w:tc>
        <w:tc>
          <w:tcPr>
            <w:tcW w:w="2181"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21 педагог</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71%</w:t>
            </w:r>
          </w:p>
        </w:tc>
      </w:tr>
      <w:tr w:rsidR="00A0710E" w:rsidRPr="00B83D2B" w:rsidTr="0011032A">
        <w:trPr>
          <w:trHeight w:val="600"/>
        </w:trPr>
        <w:tc>
          <w:tcPr>
            <w:tcW w:w="749" w:type="dxa"/>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2014</w:t>
            </w:r>
          </w:p>
        </w:tc>
        <w:tc>
          <w:tcPr>
            <w:tcW w:w="2175"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 педагога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w:t>
            </w:r>
          </w:p>
        </w:tc>
        <w:tc>
          <w:tcPr>
            <w:tcW w:w="2154"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 педагога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w:t>
            </w: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 педагогов</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2181"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 педагогов</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64%</w:t>
            </w:r>
          </w:p>
        </w:tc>
      </w:tr>
      <w:tr w:rsidR="00A0710E" w:rsidRPr="00B83D2B" w:rsidTr="0011032A">
        <w:trPr>
          <w:trHeight w:val="600"/>
        </w:trPr>
        <w:tc>
          <w:tcPr>
            <w:tcW w:w="749" w:type="dxa"/>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2015</w:t>
            </w:r>
          </w:p>
        </w:tc>
        <w:tc>
          <w:tcPr>
            <w:tcW w:w="2175"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tc>
        <w:tc>
          <w:tcPr>
            <w:tcW w:w="2154"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 педагога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w:t>
            </w: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 педагогов</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36%</w:t>
            </w:r>
          </w:p>
        </w:tc>
        <w:tc>
          <w:tcPr>
            <w:tcW w:w="2181"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 педагогов</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57%</w:t>
            </w:r>
          </w:p>
        </w:tc>
      </w:tr>
      <w:tr w:rsidR="00A0710E" w:rsidRPr="00B83D2B" w:rsidTr="0011032A">
        <w:trPr>
          <w:trHeight w:val="600"/>
        </w:trPr>
        <w:tc>
          <w:tcPr>
            <w:tcW w:w="749" w:type="dxa"/>
          </w:tcPr>
          <w:p w:rsidR="00A0710E" w:rsidRPr="00B83D2B" w:rsidRDefault="00A0710E" w:rsidP="0011032A">
            <w:pPr>
              <w:ind w:left="-27"/>
              <w:jc w:val="both"/>
              <w:rPr>
                <w:rFonts w:ascii="Times New Roman" w:hAnsi="Times New Roman" w:cs="Times New Roman"/>
                <w:sz w:val="24"/>
                <w:szCs w:val="24"/>
              </w:rPr>
            </w:pPr>
            <w:r w:rsidRPr="00B83D2B">
              <w:rPr>
                <w:rFonts w:ascii="Times New Roman" w:hAnsi="Times New Roman" w:cs="Times New Roman"/>
                <w:sz w:val="24"/>
                <w:szCs w:val="24"/>
              </w:rPr>
              <w:t>2016</w:t>
            </w:r>
          </w:p>
        </w:tc>
        <w:tc>
          <w:tcPr>
            <w:tcW w:w="2175"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w:t>
            </w:r>
          </w:p>
        </w:tc>
        <w:tc>
          <w:tcPr>
            <w:tcW w:w="2154"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w:t>
            </w:r>
          </w:p>
        </w:tc>
        <w:tc>
          <w:tcPr>
            <w:tcW w:w="2176"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11</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41%</w:t>
            </w:r>
          </w:p>
        </w:tc>
        <w:tc>
          <w:tcPr>
            <w:tcW w:w="2181" w:type="dxa"/>
            <w:gridSpan w:val="2"/>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52%</w:t>
            </w:r>
          </w:p>
        </w:tc>
      </w:tr>
    </w:tbl>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Сравнительный анализ результатов взаимодействия педагогов позволяет говорить о положительной динамике изменений в стиле общения педагогов с воспитанниками. Увеличивается количество педагогов с ярко выраженной ориентированностью на личностную модель общения и соответственно уменьшается количество педагогов, ориентированных на дисциплинарную модель общения.  Прежде всего это объясняется систематической работой по повышению профессионального уровня и деловой </w:t>
      </w:r>
      <w:r w:rsidRPr="00B83D2B">
        <w:rPr>
          <w:rFonts w:ascii="Times New Roman" w:hAnsi="Times New Roman" w:cs="Times New Roman"/>
          <w:sz w:val="24"/>
          <w:szCs w:val="24"/>
        </w:rPr>
        <w:lastRenderedPageBreak/>
        <w:t xml:space="preserve">квалификации педагогов через различные формы повышения профессионального мастерства и получение профессионального образования молодыми специалистами. </w:t>
      </w:r>
    </w:p>
    <w:p w:rsidR="00A0710E" w:rsidRPr="00B83D2B" w:rsidRDefault="00A0710E" w:rsidP="00A0710E">
      <w:pPr>
        <w:pStyle w:val="aa"/>
        <w:ind w:left="0"/>
        <w:jc w:val="center"/>
        <w:rPr>
          <w:rFonts w:ascii="Times New Roman" w:hAnsi="Times New Roman"/>
          <w:b/>
          <w:sz w:val="24"/>
          <w:szCs w:val="24"/>
        </w:rPr>
      </w:pPr>
    </w:p>
    <w:p w:rsidR="00A0710E" w:rsidRPr="00B83D2B" w:rsidRDefault="00257C41" w:rsidP="00A0710E">
      <w:pPr>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6</w:t>
      </w:r>
      <w:r w:rsidR="00A0710E" w:rsidRPr="00B83D2B">
        <w:rPr>
          <w:rFonts w:ascii="Times New Roman" w:hAnsi="Times New Roman" w:cs="Times New Roman"/>
          <w:b/>
          <w:sz w:val="24"/>
          <w:szCs w:val="24"/>
        </w:rPr>
        <w:t>.Анализ уровня методической работы с кадрами.</w:t>
      </w:r>
    </w:p>
    <w:p w:rsidR="00A0710E" w:rsidRPr="00B83D2B" w:rsidRDefault="00257C41" w:rsidP="00A0710E">
      <w:pPr>
        <w:pStyle w:val="aa"/>
        <w:ind w:left="0"/>
        <w:jc w:val="center"/>
        <w:rPr>
          <w:rFonts w:ascii="Times New Roman" w:hAnsi="Times New Roman"/>
          <w:b/>
          <w:sz w:val="24"/>
          <w:szCs w:val="24"/>
        </w:rPr>
      </w:pPr>
      <w:r>
        <w:rPr>
          <w:rFonts w:ascii="Times New Roman" w:hAnsi="Times New Roman"/>
          <w:b/>
          <w:sz w:val="24"/>
          <w:szCs w:val="24"/>
        </w:rPr>
        <w:t>6</w:t>
      </w:r>
      <w:r w:rsidR="00A0710E" w:rsidRPr="00B83D2B">
        <w:rPr>
          <w:rFonts w:ascii="Times New Roman" w:hAnsi="Times New Roman"/>
          <w:b/>
          <w:sz w:val="24"/>
          <w:szCs w:val="24"/>
        </w:rPr>
        <w:t>.1. Анализ реализации управленческих целей.</w:t>
      </w:r>
    </w:p>
    <w:p w:rsidR="00A0710E" w:rsidRPr="00B83D2B" w:rsidRDefault="00A0710E" w:rsidP="00A0710E">
      <w:pPr>
        <w:jc w:val="center"/>
        <w:rPr>
          <w:rFonts w:ascii="Times New Roman" w:hAnsi="Times New Roman" w:cs="Times New Roman"/>
          <w:sz w:val="24"/>
          <w:szCs w:val="24"/>
        </w:rPr>
      </w:pPr>
    </w:p>
    <w:p w:rsidR="00A0710E" w:rsidRPr="00B83D2B" w:rsidRDefault="00A0710E" w:rsidP="00A0710E">
      <w:pPr>
        <w:jc w:val="both"/>
        <w:rPr>
          <w:rFonts w:ascii="Times New Roman" w:hAnsi="Times New Roman" w:cs="Times New Roman"/>
          <w:b/>
          <w:sz w:val="24"/>
          <w:szCs w:val="24"/>
        </w:rPr>
      </w:pPr>
      <w:r w:rsidRPr="00B83D2B">
        <w:rPr>
          <w:rFonts w:ascii="Times New Roman" w:hAnsi="Times New Roman" w:cs="Times New Roman"/>
          <w:sz w:val="24"/>
          <w:szCs w:val="24"/>
        </w:rPr>
        <w:tab/>
        <w:t xml:space="preserve">      Годовой план ДОУ в 2016-2017 учебном году предполагал решение   следующих </w:t>
      </w:r>
      <w:r w:rsidRPr="00B83D2B">
        <w:rPr>
          <w:rFonts w:ascii="Times New Roman" w:hAnsi="Times New Roman" w:cs="Times New Roman"/>
          <w:b/>
          <w:sz w:val="24"/>
          <w:szCs w:val="24"/>
        </w:rPr>
        <w:t>управленческих задач:</w:t>
      </w:r>
    </w:p>
    <w:p w:rsidR="00A0710E" w:rsidRPr="00B83D2B" w:rsidRDefault="00A0710E" w:rsidP="00A0710E">
      <w:pPr>
        <w:pStyle w:val="5"/>
        <w:jc w:val="center"/>
        <w:rPr>
          <w:sz w:val="24"/>
          <w:szCs w:val="24"/>
        </w:rPr>
      </w:pPr>
      <w:r w:rsidRPr="00B83D2B">
        <w:rPr>
          <w:sz w:val="24"/>
          <w:szCs w:val="24"/>
        </w:rPr>
        <w:t>Управленческие цели</w:t>
      </w:r>
    </w:p>
    <w:p w:rsidR="00A0710E" w:rsidRPr="00B83D2B" w:rsidRDefault="00A0710E" w:rsidP="00A0710E">
      <w:pPr>
        <w:ind w:left="75"/>
        <w:jc w:val="both"/>
        <w:rPr>
          <w:rFonts w:ascii="Times New Roman" w:hAnsi="Times New Roman" w:cs="Times New Roman"/>
          <w:b/>
          <w:i/>
          <w:sz w:val="24"/>
          <w:szCs w:val="24"/>
        </w:rPr>
      </w:pPr>
    </w:p>
    <w:p w:rsidR="00A0710E" w:rsidRPr="00B83D2B" w:rsidRDefault="00A0710E" w:rsidP="00A0710E">
      <w:pPr>
        <w:jc w:val="both"/>
        <w:rPr>
          <w:rFonts w:ascii="Times New Roman" w:hAnsi="Times New Roman" w:cs="Times New Roman"/>
          <w:bCs/>
          <w:sz w:val="24"/>
          <w:szCs w:val="24"/>
        </w:rPr>
      </w:pPr>
      <w:r w:rsidRPr="00B83D2B">
        <w:rPr>
          <w:rFonts w:ascii="Times New Roman" w:hAnsi="Times New Roman" w:cs="Times New Roman"/>
          <w:sz w:val="24"/>
          <w:szCs w:val="24"/>
        </w:rPr>
        <w:t>1. Провести корректировку   образовательной программы дошкольного учреждения в соответствии с изменениями в организации образовательного процесса.</w:t>
      </w:r>
    </w:p>
    <w:p w:rsidR="00A0710E" w:rsidRPr="00B83D2B" w:rsidRDefault="00A0710E" w:rsidP="00A0710E">
      <w:pPr>
        <w:shd w:val="clear" w:color="auto" w:fill="FFFFFF"/>
        <w:jc w:val="both"/>
        <w:rPr>
          <w:rFonts w:ascii="Times New Roman" w:hAnsi="Times New Roman" w:cs="Times New Roman"/>
          <w:sz w:val="24"/>
          <w:szCs w:val="24"/>
        </w:rPr>
      </w:pPr>
      <w:r w:rsidRPr="00B83D2B">
        <w:rPr>
          <w:rFonts w:ascii="Times New Roman" w:hAnsi="Times New Roman" w:cs="Times New Roman"/>
          <w:sz w:val="24"/>
          <w:szCs w:val="24"/>
        </w:rPr>
        <w:t>2. Продолжить  работу творческой группы в соответствии  с задачами инновационной работы ДОУ по теме: «Разработка индивидуально – образовательного маршрута для воспитанников детского сада на 2016 – 2017  год»</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3. Разработать психолого-педагогическое сопровождение  вариативной  формы дошкольного образования по сотрудничеству с родителями «Консультационный центр».</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4. Продолжать осуществлять деятельность ДОУ в соответствии с  программой развития «Лучики добра».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w:t>
      </w:r>
      <w:r w:rsidRPr="00B83D2B">
        <w:rPr>
          <w:rFonts w:ascii="Times New Roman" w:hAnsi="Times New Roman" w:cs="Times New Roman"/>
          <w:sz w:val="24"/>
          <w:szCs w:val="24"/>
        </w:rPr>
        <w:tab/>
        <w:t xml:space="preserve">Анализируя факт выполнения вышеуказанных задач, следует отметить, что  поставленные управленческие задачи   реализованы частично. </w:t>
      </w:r>
    </w:p>
    <w:p w:rsidR="00A0710E" w:rsidRPr="00B83D2B" w:rsidRDefault="00A0710E" w:rsidP="00A0710E">
      <w:pPr>
        <w:jc w:val="center"/>
        <w:rPr>
          <w:rFonts w:ascii="Times New Roman" w:hAnsi="Times New Roman" w:cs="Times New Roman"/>
          <w:b/>
          <w:sz w:val="24"/>
          <w:szCs w:val="24"/>
        </w:rPr>
      </w:pPr>
    </w:p>
    <w:p w:rsidR="00A0710E" w:rsidRPr="00B83D2B" w:rsidRDefault="00257C41" w:rsidP="00A0710E">
      <w:pPr>
        <w:jc w:val="center"/>
        <w:rPr>
          <w:rFonts w:ascii="Times New Roman" w:hAnsi="Times New Roman" w:cs="Times New Roman"/>
          <w:b/>
          <w:sz w:val="24"/>
          <w:szCs w:val="24"/>
        </w:rPr>
      </w:pPr>
      <w:r>
        <w:rPr>
          <w:rFonts w:ascii="Times New Roman" w:hAnsi="Times New Roman" w:cs="Times New Roman"/>
          <w:b/>
          <w:sz w:val="24"/>
          <w:szCs w:val="24"/>
        </w:rPr>
        <w:t>6</w:t>
      </w:r>
      <w:r w:rsidR="00A0710E" w:rsidRPr="00B83D2B">
        <w:rPr>
          <w:rFonts w:ascii="Times New Roman" w:hAnsi="Times New Roman" w:cs="Times New Roman"/>
          <w:b/>
          <w:sz w:val="24"/>
          <w:szCs w:val="24"/>
        </w:rPr>
        <w:t>.1.1. Разработка нормативной базы Учреждения.</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Постоянное обновление нормативной базы дошкольного образования, связанное с выходом в свет новых  документов, регламентирующих деятельность дошкольных образовательных  организаций, требует от дошкольного образовательного учреждения постоянной корректировки и обновления нормативной базы. За отчетный период закончена работа    по приведению Устава и локальных актов ДОУ в соответствие с нормативными документами. В соответствии с Федеральным  Законом  «Об образовании в Российской Федерации» все педагоги дошкольного учреждения имеют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рабочую программу. В настоящее время продолжается деятельность  по разработке  недостающих положений, регламентирующих деятельность Учреждения.  </w:t>
      </w:r>
    </w:p>
    <w:p w:rsidR="00A0710E" w:rsidRPr="00B83D2B" w:rsidRDefault="00A0710E" w:rsidP="00A0710E">
      <w:pPr>
        <w:jc w:val="center"/>
        <w:rPr>
          <w:rFonts w:ascii="Times New Roman" w:hAnsi="Times New Roman" w:cs="Times New Roman"/>
          <w:b/>
          <w:sz w:val="24"/>
          <w:szCs w:val="24"/>
        </w:rPr>
      </w:pPr>
    </w:p>
    <w:p w:rsidR="00A0710E" w:rsidRPr="00B83D2B" w:rsidRDefault="00257C41" w:rsidP="00A0710E">
      <w:pPr>
        <w:jc w:val="center"/>
        <w:rPr>
          <w:rFonts w:ascii="Times New Roman" w:hAnsi="Times New Roman" w:cs="Times New Roman"/>
          <w:sz w:val="24"/>
          <w:szCs w:val="24"/>
        </w:rPr>
      </w:pPr>
      <w:r>
        <w:rPr>
          <w:rFonts w:ascii="Times New Roman" w:hAnsi="Times New Roman" w:cs="Times New Roman"/>
          <w:b/>
          <w:sz w:val="24"/>
          <w:szCs w:val="24"/>
        </w:rPr>
        <w:t>6</w:t>
      </w:r>
      <w:r w:rsidR="00A0710E" w:rsidRPr="00B83D2B">
        <w:rPr>
          <w:rFonts w:ascii="Times New Roman" w:hAnsi="Times New Roman" w:cs="Times New Roman"/>
          <w:b/>
          <w:sz w:val="24"/>
          <w:szCs w:val="24"/>
        </w:rPr>
        <w:t xml:space="preserve">.1.2. Анализ деятельности  творческой группы ДОУ по теме: «Разработка индивидуально-образовательного маршрута для воспитанников детского сада» </w:t>
      </w:r>
    </w:p>
    <w:p w:rsidR="00A0710E" w:rsidRPr="00B83D2B" w:rsidRDefault="00A0710E" w:rsidP="00A0710E">
      <w:pPr>
        <w:ind w:firstLine="708"/>
        <w:jc w:val="both"/>
        <w:rPr>
          <w:rFonts w:ascii="Times New Roman" w:hAnsi="Times New Roman" w:cs="Times New Roman"/>
          <w:sz w:val="24"/>
          <w:szCs w:val="24"/>
        </w:rPr>
      </w:pPr>
      <w:r w:rsidRPr="00B83D2B">
        <w:rPr>
          <w:rFonts w:ascii="Times New Roman" w:hAnsi="Times New Roman" w:cs="Times New Roman"/>
          <w:sz w:val="24"/>
          <w:szCs w:val="24"/>
        </w:rPr>
        <w:t xml:space="preserve">В отчетном периоде в дошкольном учреждении функционирует творческая группа  по проблеме: «Разработка индивидуального образовательного маршрута для детей с низким уровнем развития и  более способных». </w:t>
      </w:r>
    </w:p>
    <w:p w:rsidR="00A0710E" w:rsidRPr="00B83D2B" w:rsidRDefault="00A0710E" w:rsidP="00A0710E">
      <w:pPr>
        <w:ind w:firstLine="708"/>
        <w:jc w:val="both"/>
        <w:rPr>
          <w:rFonts w:ascii="Times New Roman" w:hAnsi="Times New Roman" w:cs="Times New Roman"/>
          <w:sz w:val="24"/>
          <w:szCs w:val="24"/>
        </w:rPr>
      </w:pPr>
      <w:r w:rsidRPr="00B83D2B">
        <w:rPr>
          <w:rFonts w:ascii="Times New Roman" w:hAnsi="Times New Roman" w:cs="Times New Roman"/>
          <w:sz w:val="24"/>
          <w:szCs w:val="24"/>
        </w:rPr>
        <w:lastRenderedPageBreak/>
        <w:t xml:space="preserve">Целью деятельности творческой группы является создание условий для особых образовательных потребностей воспитанников на основе разработки индивидуального образовательного маршрута.   </w:t>
      </w:r>
    </w:p>
    <w:p w:rsidR="00A0710E" w:rsidRPr="00B83D2B" w:rsidRDefault="00A0710E" w:rsidP="00A0710E">
      <w:pPr>
        <w:ind w:firstLine="708"/>
        <w:jc w:val="both"/>
        <w:rPr>
          <w:rFonts w:ascii="Times New Roman" w:hAnsi="Times New Roman" w:cs="Times New Roman"/>
          <w:sz w:val="24"/>
          <w:szCs w:val="24"/>
        </w:rPr>
      </w:pPr>
      <w:r w:rsidRPr="00B83D2B">
        <w:rPr>
          <w:rFonts w:ascii="Times New Roman" w:hAnsi="Times New Roman" w:cs="Times New Roman"/>
          <w:sz w:val="24"/>
          <w:szCs w:val="24"/>
        </w:rPr>
        <w:t xml:space="preserve">Для достижения поставленной цели на заседании творческой группы решаются следующие </w:t>
      </w:r>
      <w:r w:rsidRPr="00B83D2B">
        <w:rPr>
          <w:rFonts w:ascii="Times New Roman" w:hAnsi="Times New Roman" w:cs="Times New Roman"/>
          <w:b/>
          <w:sz w:val="24"/>
          <w:szCs w:val="24"/>
        </w:rPr>
        <w:t>задачи</w:t>
      </w:r>
      <w:r w:rsidRPr="00B83D2B">
        <w:rPr>
          <w:rFonts w:ascii="Times New Roman" w:hAnsi="Times New Roman" w:cs="Times New Roman"/>
          <w:sz w:val="24"/>
          <w:szCs w:val="24"/>
        </w:rPr>
        <w:t>:</w:t>
      </w:r>
    </w:p>
    <w:p w:rsidR="00A0710E" w:rsidRPr="00B83D2B" w:rsidRDefault="00A0710E" w:rsidP="00A0710E">
      <w:pPr>
        <w:numPr>
          <w:ilvl w:val="0"/>
          <w:numId w:val="17"/>
        </w:numPr>
        <w:shd w:val="clear" w:color="auto" w:fill="FFFFFF"/>
        <w:spacing w:after="0" w:line="240" w:lineRule="auto"/>
        <w:ind w:hanging="705"/>
        <w:rPr>
          <w:rFonts w:ascii="Times New Roman" w:hAnsi="Times New Roman" w:cs="Times New Roman"/>
          <w:sz w:val="24"/>
          <w:szCs w:val="24"/>
        </w:rPr>
      </w:pPr>
      <w:r w:rsidRPr="00B83D2B">
        <w:rPr>
          <w:rFonts w:ascii="Times New Roman" w:hAnsi="Times New Roman" w:cs="Times New Roman"/>
          <w:sz w:val="24"/>
          <w:szCs w:val="24"/>
        </w:rPr>
        <w:t>повысить уровень общего развития ребёнка, восполнить пробелы  предшествующего воспитания и обучения;</w:t>
      </w:r>
    </w:p>
    <w:p w:rsidR="00A0710E" w:rsidRPr="00B83D2B" w:rsidRDefault="00A0710E" w:rsidP="00A0710E">
      <w:pPr>
        <w:numPr>
          <w:ilvl w:val="0"/>
          <w:numId w:val="17"/>
        </w:numPr>
        <w:shd w:val="clear" w:color="auto" w:fill="FFFFFF"/>
        <w:spacing w:after="0" w:line="240" w:lineRule="auto"/>
        <w:ind w:hanging="705"/>
        <w:rPr>
          <w:rFonts w:ascii="Times New Roman" w:hAnsi="Times New Roman" w:cs="Times New Roman"/>
          <w:sz w:val="24"/>
          <w:szCs w:val="24"/>
        </w:rPr>
      </w:pPr>
      <w:r w:rsidRPr="00B83D2B">
        <w:rPr>
          <w:rFonts w:ascii="Times New Roman" w:hAnsi="Times New Roman" w:cs="Times New Roman"/>
          <w:sz w:val="24"/>
          <w:szCs w:val="24"/>
        </w:rPr>
        <w:t>индивидуально сформировать недостаточно освоенные знания, умения и навыки;</w:t>
      </w:r>
    </w:p>
    <w:p w:rsidR="00A0710E" w:rsidRPr="00B83D2B" w:rsidRDefault="00A0710E" w:rsidP="00A0710E">
      <w:pPr>
        <w:numPr>
          <w:ilvl w:val="0"/>
          <w:numId w:val="17"/>
        </w:numPr>
        <w:shd w:val="clear" w:color="auto" w:fill="FFFFFF"/>
        <w:spacing w:after="0" w:line="240" w:lineRule="auto"/>
        <w:ind w:left="375"/>
        <w:rPr>
          <w:rFonts w:ascii="Times New Roman" w:hAnsi="Times New Roman" w:cs="Times New Roman"/>
          <w:sz w:val="24"/>
          <w:szCs w:val="24"/>
        </w:rPr>
      </w:pPr>
      <w:r w:rsidRPr="00B83D2B">
        <w:rPr>
          <w:rFonts w:ascii="Times New Roman" w:hAnsi="Times New Roman" w:cs="Times New Roman"/>
          <w:sz w:val="24"/>
          <w:szCs w:val="24"/>
        </w:rPr>
        <w:t>оказать ребенку необходимую коррекционно-педагогическую помощь;</w:t>
      </w:r>
    </w:p>
    <w:p w:rsidR="00A0710E" w:rsidRPr="00B83D2B" w:rsidRDefault="00A0710E" w:rsidP="00A0710E">
      <w:pPr>
        <w:numPr>
          <w:ilvl w:val="0"/>
          <w:numId w:val="17"/>
        </w:numPr>
        <w:shd w:val="clear" w:color="auto" w:fill="FFFFFF"/>
        <w:spacing w:after="0" w:line="240" w:lineRule="auto"/>
        <w:ind w:left="375"/>
        <w:rPr>
          <w:rFonts w:ascii="Times New Roman" w:hAnsi="Times New Roman" w:cs="Times New Roman"/>
          <w:sz w:val="24"/>
          <w:szCs w:val="24"/>
        </w:rPr>
      </w:pPr>
      <w:r w:rsidRPr="00B83D2B">
        <w:rPr>
          <w:rFonts w:ascii="Times New Roman" w:hAnsi="Times New Roman" w:cs="Times New Roman"/>
          <w:sz w:val="24"/>
          <w:szCs w:val="24"/>
        </w:rPr>
        <w:t>скорректировать отклонения в развитии познавательной деятельности и речи,</w:t>
      </w:r>
    </w:p>
    <w:p w:rsidR="00A0710E" w:rsidRPr="00B83D2B" w:rsidRDefault="00A0710E" w:rsidP="00A0710E">
      <w:pPr>
        <w:shd w:val="clear" w:color="auto" w:fill="FFFFFF"/>
        <w:ind w:left="15"/>
        <w:rPr>
          <w:rFonts w:ascii="Times New Roman" w:hAnsi="Times New Roman" w:cs="Times New Roman"/>
          <w:sz w:val="24"/>
          <w:szCs w:val="24"/>
        </w:rPr>
      </w:pPr>
      <w:r w:rsidRPr="00B83D2B">
        <w:rPr>
          <w:rFonts w:ascii="Times New Roman" w:hAnsi="Times New Roman" w:cs="Times New Roman"/>
          <w:sz w:val="24"/>
          <w:szCs w:val="24"/>
        </w:rPr>
        <w:t xml:space="preserve">          подготовить к восприятию элементов учебного материала.</w:t>
      </w:r>
    </w:p>
    <w:p w:rsidR="00A0710E" w:rsidRPr="00B83D2B" w:rsidRDefault="00A0710E" w:rsidP="00A0710E">
      <w:pPr>
        <w:shd w:val="clear" w:color="auto" w:fill="FFFFFF"/>
        <w:ind w:left="15"/>
        <w:rPr>
          <w:rFonts w:ascii="Times New Roman" w:hAnsi="Times New Roman" w:cs="Times New Roman"/>
          <w:sz w:val="24"/>
          <w:szCs w:val="24"/>
        </w:rPr>
      </w:pPr>
      <w:r w:rsidRPr="00B83D2B">
        <w:rPr>
          <w:rFonts w:ascii="Times New Roman" w:hAnsi="Times New Roman" w:cs="Times New Roman"/>
          <w:sz w:val="24"/>
          <w:szCs w:val="24"/>
        </w:rPr>
        <w:tab/>
        <w:t>Анализ деятельности творческой группы позволяет отметить положительную динамику в организации работы по индивидуальным образовательным маршрутам,</w:t>
      </w:r>
    </w:p>
    <w:p w:rsidR="00A0710E" w:rsidRPr="00B83D2B" w:rsidRDefault="00A0710E" w:rsidP="00A0710E">
      <w:pPr>
        <w:shd w:val="clear" w:color="auto" w:fill="FFFFFF"/>
        <w:ind w:left="15"/>
        <w:rPr>
          <w:rFonts w:ascii="Times New Roman" w:hAnsi="Times New Roman" w:cs="Times New Roman"/>
          <w:sz w:val="24"/>
          <w:szCs w:val="24"/>
        </w:rPr>
      </w:pPr>
      <w:r w:rsidRPr="00B83D2B">
        <w:rPr>
          <w:rFonts w:ascii="Times New Roman" w:hAnsi="Times New Roman" w:cs="Times New Roman"/>
          <w:sz w:val="24"/>
          <w:szCs w:val="24"/>
        </w:rPr>
        <w:t>что характеризуется следующими показателями:</w:t>
      </w:r>
    </w:p>
    <w:p w:rsidR="00A0710E" w:rsidRPr="00B83D2B" w:rsidRDefault="00A0710E" w:rsidP="00A0710E">
      <w:pPr>
        <w:shd w:val="clear" w:color="auto" w:fill="FFFFFF"/>
        <w:ind w:firstLine="567"/>
        <w:jc w:val="both"/>
        <w:rPr>
          <w:rFonts w:ascii="Times New Roman" w:hAnsi="Times New Roman" w:cs="Times New Roman"/>
          <w:sz w:val="24"/>
          <w:szCs w:val="24"/>
        </w:rPr>
      </w:pPr>
      <w:r w:rsidRPr="00B83D2B">
        <w:rPr>
          <w:rFonts w:ascii="Times New Roman" w:hAnsi="Times New Roman" w:cs="Times New Roman"/>
          <w:sz w:val="24"/>
          <w:szCs w:val="24"/>
        </w:rPr>
        <w:t xml:space="preserve">- ребята стали проявлять большую самостоятельность в музыкальных видах деятельности; </w:t>
      </w:r>
    </w:p>
    <w:p w:rsidR="00A0710E" w:rsidRPr="00B83D2B" w:rsidRDefault="00A0710E" w:rsidP="00A0710E">
      <w:pPr>
        <w:shd w:val="clear" w:color="auto" w:fill="FFFFFF"/>
        <w:ind w:firstLine="567"/>
        <w:jc w:val="both"/>
        <w:rPr>
          <w:rFonts w:ascii="Times New Roman" w:hAnsi="Times New Roman" w:cs="Times New Roman"/>
          <w:sz w:val="24"/>
          <w:szCs w:val="24"/>
        </w:rPr>
      </w:pPr>
      <w:r w:rsidRPr="00B83D2B">
        <w:rPr>
          <w:rFonts w:ascii="Times New Roman" w:hAnsi="Times New Roman" w:cs="Times New Roman"/>
          <w:sz w:val="24"/>
          <w:szCs w:val="24"/>
        </w:rPr>
        <w:t>- овладели главными элементами техники большинства основных движений в физическом развитии и плавании, способны выполнять упражнения на основе предварительного показа;</w:t>
      </w:r>
    </w:p>
    <w:p w:rsidR="00A0710E" w:rsidRPr="00B83D2B" w:rsidRDefault="00A0710E" w:rsidP="00A0710E">
      <w:pPr>
        <w:shd w:val="clear" w:color="auto" w:fill="FFFFFF"/>
        <w:ind w:firstLine="567"/>
        <w:jc w:val="both"/>
        <w:rPr>
          <w:rFonts w:ascii="Times New Roman" w:hAnsi="Times New Roman" w:cs="Times New Roman"/>
          <w:sz w:val="24"/>
          <w:szCs w:val="24"/>
        </w:rPr>
      </w:pPr>
      <w:r w:rsidRPr="00B83D2B">
        <w:rPr>
          <w:rFonts w:ascii="Times New Roman" w:hAnsi="Times New Roman" w:cs="Times New Roman"/>
          <w:sz w:val="24"/>
          <w:szCs w:val="24"/>
        </w:rPr>
        <w:t>- усовершенствовались умения выполнять упражнения на развитие мелкой моторики пальцев рук;</w:t>
      </w:r>
    </w:p>
    <w:p w:rsidR="00A0710E" w:rsidRPr="00B83D2B" w:rsidRDefault="00A0710E" w:rsidP="00A0710E">
      <w:pPr>
        <w:shd w:val="clear" w:color="auto" w:fill="FFFFFF"/>
        <w:ind w:firstLine="567"/>
        <w:jc w:val="both"/>
        <w:rPr>
          <w:rFonts w:ascii="Times New Roman" w:hAnsi="Times New Roman" w:cs="Times New Roman"/>
          <w:sz w:val="24"/>
          <w:szCs w:val="24"/>
        </w:rPr>
      </w:pPr>
      <w:r w:rsidRPr="00B83D2B">
        <w:rPr>
          <w:rFonts w:ascii="Times New Roman" w:hAnsi="Times New Roman" w:cs="Times New Roman"/>
          <w:sz w:val="24"/>
          <w:szCs w:val="24"/>
        </w:rPr>
        <w:t>- у детей появилась мотивация к обучению, они стали проявлять интерес к разным видам деятельности;</w:t>
      </w:r>
    </w:p>
    <w:p w:rsidR="00A0710E" w:rsidRPr="00B83D2B" w:rsidRDefault="00A0710E" w:rsidP="00A0710E">
      <w:pPr>
        <w:shd w:val="clear" w:color="auto" w:fill="FFFFFF"/>
        <w:ind w:firstLine="567"/>
        <w:jc w:val="both"/>
        <w:rPr>
          <w:rFonts w:ascii="Times New Roman" w:hAnsi="Times New Roman" w:cs="Times New Roman"/>
          <w:color w:val="FF0000"/>
          <w:sz w:val="24"/>
          <w:szCs w:val="24"/>
        </w:rPr>
      </w:pPr>
      <w:r w:rsidRPr="00B83D2B">
        <w:rPr>
          <w:rFonts w:ascii="Times New Roman" w:hAnsi="Times New Roman" w:cs="Times New Roman"/>
          <w:sz w:val="24"/>
          <w:szCs w:val="24"/>
        </w:rPr>
        <w:t>- ребята стали общаться с детьми, рассказывать стихи;</w:t>
      </w:r>
      <w:r w:rsidRPr="00B83D2B">
        <w:rPr>
          <w:rFonts w:ascii="Times New Roman" w:hAnsi="Times New Roman" w:cs="Times New Roman"/>
          <w:color w:val="FF0000"/>
          <w:sz w:val="24"/>
          <w:szCs w:val="24"/>
        </w:rPr>
        <w:t xml:space="preserve">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Однако, следует отметить, что при наличии нормативной базы  и разработанного плана  деятельности творческой группы работа по данной проблеме не получила должного  развития. Объясняется это, на наш взгляд, недостаточностью изучения теоретического обоснования данной проблемы и следовательно, неготовностью членов творческой группы к данной работе. Немаловажным фактором является  отсутствие  незаинтересованности  специалистов   в ее реализации.</w:t>
      </w:r>
    </w:p>
    <w:p w:rsidR="00A0710E" w:rsidRPr="00B83D2B" w:rsidRDefault="00A0710E" w:rsidP="00A0710E">
      <w:pPr>
        <w:shd w:val="clear" w:color="auto" w:fill="FFFFFF"/>
        <w:jc w:val="both"/>
        <w:rPr>
          <w:rFonts w:ascii="Times New Roman" w:hAnsi="Times New Roman" w:cs="Times New Roman"/>
          <w:sz w:val="24"/>
          <w:szCs w:val="24"/>
        </w:rPr>
      </w:pPr>
      <w:r w:rsidRPr="00B83D2B">
        <w:rPr>
          <w:rFonts w:ascii="Times New Roman" w:hAnsi="Times New Roman" w:cs="Times New Roman"/>
          <w:b/>
          <w:sz w:val="24"/>
          <w:szCs w:val="24"/>
        </w:rPr>
        <w:t>Вывод</w:t>
      </w:r>
      <w:r w:rsidRPr="00B83D2B">
        <w:rPr>
          <w:rFonts w:ascii="Times New Roman" w:hAnsi="Times New Roman" w:cs="Times New Roman"/>
          <w:sz w:val="24"/>
          <w:szCs w:val="24"/>
        </w:rPr>
        <w:t xml:space="preserve">: по результатам анализа деятельности творческой группы  планируется продолжить работу по данной теме с последующей корректировкой образовательных маршрутов и разработки новых образовательных маршрутов.  </w:t>
      </w:r>
    </w:p>
    <w:p w:rsidR="00A0710E" w:rsidRPr="00B83D2B" w:rsidRDefault="00A0710E" w:rsidP="00A0710E">
      <w:pPr>
        <w:jc w:val="both"/>
        <w:rPr>
          <w:rFonts w:ascii="Times New Roman" w:hAnsi="Times New Roman" w:cs="Times New Roman"/>
          <w:sz w:val="24"/>
          <w:szCs w:val="24"/>
        </w:rPr>
      </w:pPr>
    </w:p>
    <w:p w:rsidR="00A0710E" w:rsidRPr="00B83D2B" w:rsidRDefault="00257C41" w:rsidP="00A0710E">
      <w:pPr>
        <w:jc w:val="center"/>
        <w:rPr>
          <w:rFonts w:ascii="Times New Roman" w:hAnsi="Times New Roman" w:cs="Times New Roman"/>
          <w:b/>
          <w:sz w:val="24"/>
          <w:szCs w:val="24"/>
        </w:rPr>
      </w:pPr>
      <w:r>
        <w:rPr>
          <w:rFonts w:ascii="Times New Roman" w:hAnsi="Times New Roman" w:cs="Times New Roman"/>
          <w:b/>
          <w:sz w:val="24"/>
          <w:szCs w:val="24"/>
        </w:rPr>
        <w:t>6</w:t>
      </w:r>
      <w:r w:rsidR="00A0710E" w:rsidRPr="00B83D2B">
        <w:rPr>
          <w:rFonts w:ascii="Times New Roman" w:hAnsi="Times New Roman" w:cs="Times New Roman"/>
          <w:b/>
          <w:sz w:val="24"/>
          <w:szCs w:val="24"/>
        </w:rPr>
        <w:t>.1.3. Деятельность ДОУ по внедрению в образовательный процесс вариативных форм  сотрудничества с родителями. Оценка уровня взаимодействия ДОУ  с  семьями воспитанников и социумом.</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Заявленная  управленческая задачи осталась нереализованной в части внедрении в образовательных процесс вариативной формы  сотрудничества с родителями «Консультационный центр».  Хотя  в дошкольном учреждении проведена работа по накоплению материалов по консультационному центру, разработано положение, </w:t>
      </w:r>
      <w:r w:rsidRPr="00B83D2B">
        <w:rPr>
          <w:rFonts w:ascii="Times New Roman" w:hAnsi="Times New Roman" w:cs="Times New Roman"/>
          <w:sz w:val="24"/>
          <w:szCs w:val="24"/>
        </w:rPr>
        <w:lastRenderedPageBreak/>
        <w:t xml:space="preserve">информация вывешена на сайте дошкольного учреждения, ожидаемого результата не достигнуто. Это объясняется  невостребованностью со стороны родителей  «Консультационного центра» как   новой вариативной формы сотрудничества.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Что касается,   в целом, обеспечения взаимодействия дошкольного учреждения с семьей, в ДОУ разработана система работы с родителями, направленная на создание модели взаимодействия с семьей на условиях партнерства и сотрудничества. Возможность проиллюстрировать вышесказанное позволил ряд мероприятий, организованных в ДОУ совместно с родителями. Это:</w:t>
      </w:r>
    </w:p>
    <w:p w:rsidR="00A0710E" w:rsidRPr="00B83D2B" w:rsidRDefault="00A0710E" w:rsidP="00A0710E">
      <w:pPr>
        <w:numPr>
          <w:ilvl w:val="0"/>
          <w:numId w:val="11"/>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совместные   праздники и развлечения с привлечением родителей и спонсоров;</w:t>
      </w:r>
    </w:p>
    <w:p w:rsidR="00A0710E" w:rsidRPr="00B83D2B" w:rsidRDefault="00A0710E" w:rsidP="00A0710E">
      <w:pPr>
        <w:numPr>
          <w:ilvl w:val="0"/>
          <w:numId w:val="11"/>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 xml:space="preserve">туристические эколого-оздоровительные походы;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Ни один конкурс в рамках годового плана не обходится без участия родителей. В отчетном году родители были активными их участниками конкурсов:</w:t>
      </w:r>
    </w:p>
    <w:p w:rsidR="00A0710E" w:rsidRPr="00B83D2B" w:rsidRDefault="00A0710E" w:rsidP="00A0710E">
      <w:pPr>
        <w:numPr>
          <w:ilvl w:val="0"/>
          <w:numId w:val="10"/>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«Лучший  педагогический проект по речевому развитию»;</w:t>
      </w:r>
    </w:p>
    <w:p w:rsidR="00A0710E" w:rsidRPr="00B83D2B" w:rsidRDefault="00A0710E" w:rsidP="00A0710E">
      <w:pPr>
        <w:numPr>
          <w:ilvl w:val="0"/>
          <w:numId w:val="10"/>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«Лучший центр экспериментальной деятельности».</w:t>
      </w:r>
    </w:p>
    <w:p w:rsidR="00A0710E" w:rsidRPr="00B83D2B" w:rsidRDefault="00A0710E" w:rsidP="00A0710E">
      <w:pPr>
        <w:tabs>
          <w:tab w:val="left" w:pos="0"/>
        </w:tabs>
        <w:jc w:val="both"/>
        <w:rPr>
          <w:rFonts w:ascii="Times New Roman" w:hAnsi="Times New Roman" w:cs="Times New Roman"/>
          <w:sz w:val="24"/>
          <w:szCs w:val="24"/>
        </w:rPr>
      </w:pPr>
      <w:r w:rsidRPr="00B83D2B">
        <w:rPr>
          <w:rFonts w:ascii="Times New Roman" w:hAnsi="Times New Roman" w:cs="Times New Roman"/>
          <w:sz w:val="24"/>
          <w:szCs w:val="24"/>
        </w:rPr>
        <w:tab/>
        <w:t>План взаимодействия ДОУ с родителями включает также нетрадиционные формы сотрудничества. Среди них: родительские конференции, семейные гостиные, консультационные клубы,  круглые столы с привлечением специалистов и учреждений социума, выпуск детсадовской газеты «Каруселька», организация фотовыставок и пр. Все большую популярность в среде родителей приобретает  электронное информационное пространство. На сайте  дошкольного учреждения наши родители имеют возможность познакомиться с  педагогическими работниками, нормативным обеспечением деятельности ДОУ, отследить новости, происходящие в детском саду, оставить свои пожелания и предложения по внесению изменений в деятельность детского сада. Большое внимание в электронном общении с родителями уделяется обратной связи, т. е. приемам активизирующего общения с родителями через сайт.  Родители дошкольного учреждения являются основными участниками образовательного процесса. Повысить активность и заинтересованность их в решении задач дошкольного учреждения помогают формы сотрудничества, строящиеся на эмоциональной основе. Одной из таких форм являются конкурсы, проводимые на разных организационных уровнях. Так в конкурсе «Лучшая подушка-думка для развития детей» приняли участие 18 мам,  продемонстрировали свои творческие умения и завоевали призовые места</w:t>
      </w:r>
      <w:r w:rsidRPr="00B83D2B">
        <w:rPr>
          <w:rFonts w:ascii="Times New Roman" w:hAnsi="Times New Roman" w:cs="Times New Roman"/>
          <w:i/>
          <w:color w:val="FF0000"/>
          <w:sz w:val="24"/>
          <w:szCs w:val="24"/>
        </w:rPr>
        <w:t xml:space="preserve"> </w:t>
      </w:r>
      <w:r w:rsidRPr="00B83D2B">
        <w:rPr>
          <w:rFonts w:ascii="Times New Roman" w:hAnsi="Times New Roman" w:cs="Times New Roman"/>
          <w:sz w:val="24"/>
          <w:szCs w:val="24"/>
        </w:rPr>
        <w:t xml:space="preserve">Исакова Л.Ф. – гр. № 6, Тамарова Г.А. – гр. № 10, Палилова А.М. – гр. № 7, Милорадовская И.А. - гр. № 8.  работы всех участниц конкурса были представлены на районной ярмарке, посвященной дню города Городца.  В текущем году в дошкольном учреждении  был проведен фронтальный день открытых дверей, особенностью  которого была единовременная организация открытых занятий для родителей во всех возрастных группах.  Около 70 родителей имели возможность в этот день оценить уровень образовательной работы с детьми,  и нужно отметить, что  все мероприятия получили высокую оценку.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Все вышесказанное еще раз подтверждает, что в ДОУ решаются задачи  взаимодействия с родителями, создана система мероприятий по обеспечению сотрудничества: воспитатели – родители, наработан хороший практический материал по осуществлению преемственности с семьей по разным направлениям развития детей. Педагоги ДОУ, принимая родителей, как первых помощников в деле воспитания детей, серьезно, с творческим подходом к решению проблем взаимодействия, практикуют в своей педагогической деятельности нетрадиционные формы взаимодействия и создают свои авторские проекты по работе с родителями.  </w:t>
      </w:r>
    </w:p>
    <w:p w:rsidR="00A0710E" w:rsidRPr="00B83D2B" w:rsidRDefault="00A0710E" w:rsidP="00A0710E">
      <w:pPr>
        <w:tabs>
          <w:tab w:val="left" w:pos="4800"/>
        </w:tabs>
        <w:jc w:val="both"/>
        <w:rPr>
          <w:rFonts w:ascii="Times New Roman" w:hAnsi="Times New Roman" w:cs="Times New Roman"/>
          <w:sz w:val="24"/>
          <w:szCs w:val="24"/>
        </w:rPr>
      </w:pPr>
      <w:r w:rsidRPr="00B83D2B">
        <w:rPr>
          <w:rFonts w:ascii="Times New Roman" w:hAnsi="Times New Roman" w:cs="Times New Roman"/>
          <w:sz w:val="24"/>
          <w:szCs w:val="24"/>
        </w:rPr>
        <w:lastRenderedPageBreak/>
        <w:t xml:space="preserve">         Анализ  удовлетворенности родителей работой дошкольного учреждения  является основным критерием оценки деятельности дошкольного учреждения  в рамках социального заказа. </w:t>
      </w:r>
    </w:p>
    <w:p w:rsidR="00A0710E" w:rsidRPr="00B83D2B" w:rsidRDefault="00A0710E" w:rsidP="00A0710E">
      <w:pPr>
        <w:rPr>
          <w:rFonts w:ascii="Times New Roman" w:hAnsi="Times New Roman" w:cs="Times New Roman"/>
          <w:sz w:val="24"/>
          <w:szCs w:val="24"/>
        </w:rPr>
      </w:pPr>
      <w:r w:rsidRPr="00B83D2B">
        <w:rPr>
          <w:rFonts w:ascii="Times New Roman" w:hAnsi="Times New Roman" w:cs="Times New Roman"/>
          <w:sz w:val="24"/>
          <w:szCs w:val="24"/>
        </w:rPr>
        <w:t xml:space="preserve">           Анкетирование родителей проводилось в апреле 2017 года.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В этом году в анкетном  опросе участвовало 155 родителей (63% от контингента родителей дошкольного учреждения), что  на 15 родителей меньше, чем в предыдущем году и составляет более половины родителей, дети которых посещают дошкольное учреждение.  Из числа опрошенных 64 % родителей водят своих детей в наше дошкольное учреждение более двух лет. </w:t>
      </w:r>
    </w:p>
    <w:p w:rsidR="00A0710E" w:rsidRPr="00B83D2B" w:rsidRDefault="00A0710E" w:rsidP="00A0710E">
      <w:pPr>
        <w:jc w:val="both"/>
        <w:rPr>
          <w:rFonts w:ascii="Times New Roman" w:hAnsi="Times New Roman" w:cs="Times New Roman"/>
          <w:sz w:val="24"/>
          <w:szCs w:val="24"/>
          <w:u w:val="single"/>
        </w:rPr>
      </w:pPr>
      <w:r w:rsidRPr="00B83D2B">
        <w:rPr>
          <w:rFonts w:ascii="Times New Roman" w:hAnsi="Times New Roman" w:cs="Times New Roman"/>
          <w:sz w:val="24"/>
          <w:szCs w:val="24"/>
        </w:rPr>
        <w:tab/>
      </w:r>
      <w:r w:rsidRPr="00B83D2B">
        <w:rPr>
          <w:rFonts w:ascii="Times New Roman" w:hAnsi="Times New Roman" w:cs="Times New Roman"/>
          <w:color w:val="FF0000"/>
          <w:sz w:val="24"/>
          <w:szCs w:val="24"/>
        </w:rPr>
        <w:t xml:space="preserve">В среднем в   </w:t>
      </w:r>
      <w:r w:rsidRPr="00B83D2B">
        <w:rPr>
          <w:rFonts w:ascii="Times New Roman" w:hAnsi="Times New Roman" w:cs="Times New Roman"/>
          <w:color w:val="FF0000"/>
          <w:sz w:val="24"/>
          <w:szCs w:val="24"/>
          <w:u w:val="single"/>
        </w:rPr>
        <w:t>153</w:t>
      </w:r>
      <w:r w:rsidRPr="00B83D2B">
        <w:rPr>
          <w:rFonts w:ascii="Times New Roman" w:hAnsi="Times New Roman" w:cs="Times New Roman"/>
          <w:sz w:val="24"/>
          <w:szCs w:val="24"/>
          <w:u w:val="single"/>
        </w:rPr>
        <w:t xml:space="preserve"> случаях (99%) от общего  числа  предложенных в анкете вопросов  получены  положительные ответы </w:t>
      </w:r>
      <w:r w:rsidRPr="00B83D2B">
        <w:rPr>
          <w:rFonts w:ascii="Times New Roman" w:hAnsi="Times New Roman" w:cs="Times New Roman"/>
          <w:i/>
          <w:color w:val="FF0000"/>
          <w:sz w:val="24"/>
          <w:szCs w:val="24"/>
        </w:rPr>
        <w:t>(позитивная динамика по сравнению  с предыдущим годом + 2%)</w:t>
      </w:r>
      <w:r w:rsidRPr="00B83D2B">
        <w:rPr>
          <w:rFonts w:ascii="Times New Roman" w:hAnsi="Times New Roman" w:cs="Times New Roman"/>
          <w:sz w:val="24"/>
          <w:szCs w:val="24"/>
          <w:u w:val="single"/>
        </w:rPr>
        <w:t xml:space="preserve"> </w:t>
      </w:r>
    </w:p>
    <w:p w:rsidR="00A0710E" w:rsidRPr="00B83D2B" w:rsidRDefault="00A0710E" w:rsidP="00A0710E">
      <w:pPr>
        <w:jc w:val="both"/>
        <w:rPr>
          <w:rFonts w:ascii="Times New Roman" w:hAnsi="Times New Roman" w:cs="Times New Roman"/>
          <w:sz w:val="24"/>
          <w:szCs w:val="24"/>
          <w:u w:val="single"/>
        </w:rPr>
      </w:pPr>
      <w:r w:rsidRPr="00B83D2B">
        <w:rPr>
          <w:rFonts w:ascii="Times New Roman" w:hAnsi="Times New Roman" w:cs="Times New Roman"/>
          <w:sz w:val="24"/>
          <w:szCs w:val="24"/>
        </w:rPr>
        <w:tab/>
      </w:r>
      <w:r w:rsidRPr="00B83D2B">
        <w:rPr>
          <w:rFonts w:ascii="Times New Roman" w:hAnsi="Times New Roman" w:cs="Times New Roman"/>
          <w:color w:val="FF0000"/>
          <w:sz w:val="24"/>
          <w:szCs w:val="24"/>
        </w:rPr>
        <w:t xml:space="preserve">В  16 случаях </w:t>
      </w:r>
      <w:r w:rsidRPr="00B83D2B">
        <w:rPr>
          <w:rFonts w:ascii="Times New Roman" w:hAnsi="Times New Roman" w:cs="Times New Roman"/>
          <w:sz w:val="24"/>
          <w:szCs w:val="24"/>
          <w:u w:val="single"/>
        </w:rPr>
        <w:t xml:space="preserve">(1%)   </w:t>
      </w:r>
      <w:r w:rsidRPr="00B83D2B">
        <w:rPr>
          <w:rFonts w:ascii="Times New Roman" w:hAnsi="Times New Roman" w:cs="Times New Roman"/>
          <w:color w:val="FF0000"/>
          <w:sz w:val="24"/>
          <w:szCs w:val="24"/>
          <w:u w:val="single"/>
        </w:rPr>
        <w:t xml:space="preserve"> </w:t>
      </w:r>
      <w:r w:rsidRPr="00B83D2B">
        <w:rPr>
          <w:rFonts w:ascii="Times New Roman" w:hAnsi="Times New Roman" w:cs="Times New Roman"/>
          <w:sz w:val="24"/>
          <w:szCs w:val="24"/>
          <w:u w:val="single"/>
        </w:rPr>
        <w:t>от общего  числа  предложенных в анкете вопросов  получен  ответ «НЗ»:</w:t>
      </w:r>
    </w:p>
    <w:p w:rsidR="00A0710E" w:rsidRPr="00B83D2B" w:rsidRDefault="00A0710E" w:rsidP="00A0710E">
      <w:pPr>
        <w:jc w:val="both"/>
        <w:rPr>
          <w:rFonts w:ascii="Times New Roman" w:hAnsi="Times New Roman" w:cs="Times New Roman"/>
          <w:sz w:val="24"/>
          <w:szCs w:val="24"/>
          <w:u w:val="single"/>
        </w:rPr>
      </w:pPr>
      <w:r w:rsidRPr="00B83D2B">
        <w:rPr>
          <w:rFonts w:ascii="Times New Roman" w:hAnsi="Times New Roman" w:cs="Times New Roman"/>
          <w:sz w:val="24"/>
          <w:szCs w:val="24"/>
          <w:u w:val="single"/>
        </w:rPr>
        <w:t>А ,именно, в вопросах:</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2 – 1 родитель;  (В дошкольном учреждении проводится специальная работа по адаптации детей (беседа с родителями, возможность их нахождения в группе в первые дни посещения ребенком дошкольного учреждения);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4 - 6 родителей; (Родители имеют возможность присутствовать в группе, участвовать в экскурсиях с детьми);</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5 – 1 родитель; (Родители получают информацию о повседневных происшествиях в группе, успехах ребенка в обучении и т.п. (информационный стенд, устные сообщения сотрудников).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7 – 2 родитель; (Родители имеют возможность обсудить вместе с сотрудниками успехи детей на совместных собраниях (не реже 1 раза в год);</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8 – 4 родителя; (Сотрудники ДОУ интересуются, насколько их работа удовлетворяет родителей (беседы, анкеты);</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r>
    </w:p>
    <w:p w:rsidR="00A0710E" w:rsidRPr="00B83D2B" w:rsidRDefault="00A0710E" w:rsidP="00A0710E">
      <w:pPr>
        <w:jc w:val="both"/>
        <w:rPr>
          <w:rFonts w:ascii="Times New Roman" w:hAnsi="Times New Roman" w:cs="Times New Roman"/>
          <w:b/>
          <w:sz w:val="24"/>
          <w:szCs w:val="24"/>
          <w:u w:val="single"/>
        </w:rPr>
      </w:pPr>
      <w:r w:rsidRPr="00B83D2B">
        <w:rPr>
          <w:rFonts w:ascii="Times New Roman" w:hAnsi="Times New Roman" w:cs="Times New Roman"/>
          <w:sz w:val="24"/>
          <w:szCs w:val="24"/>
        </w:rPr>
        <w:tab/>
      </w:r>
      <w:r w:rsidRPr="00B83D2B">
        <w:rPr>
          <w:rFonts w:ascii="Times New Roman" w:hAnsi="Times New Roman" w:cs="Times New Roman"/>
          <w:b/>
          <w:sz w:val="24"/>
          <w:szCs w:val="24"/>
          <w:u w:val="single"/>
        </w:rPr>
        <w:t>Исходя из вышесказанного, можно сделать следующие выводы:</w:t>
      </w:r>
    </w:p>
    <w:p w:rsidR="00A0710E" w:rsidRPr="00B83D2B" w:rsidRDefault="00A0710E" w:rsidP="00A0710E">
      <w:pPr>
        <w:jc w:val="both"/>
        <w:rPr>
          <w:rFonts w:ascii="Times New Roman" w:hAnsi="Times New Roman" w:cs="Times New Roman"/>
          <w:sz w:val="24"/>
          <w:szCs w:val="24"/>
          <w:u w:val="single"/>
        </w:rPr>
      </w:pPr>
    </w:p>
    <w:p w:rsidR="00A0710E" w:rsidRPr="00B83D2B" w:rsidRDefault="00A0710E" w:rsidP="00A0710E">
      <w:pPr>
        <w:ind w:firstLine="708"/>
        <w:jc w:val="both"/>
        <w:rPr>
          <w:rFonts w:ascii="Times New Roman" w:hAnsi="Times New Roman" w:cs="Times New Roman"/>
          <w:sz w:val="24"/>
          <w:szCs w:val="24"/>
        </w:rPr>
      </w:pPr>
      <w:r w:rsidRPr="00B83D2B">
        <w:rPr>
          <w:rFonts w:ascii="Times New Roman" w:hAnsi="Times New Roman" w:cs="Times New Roman"/>
          <w:sz w:val="24"/>
          <w:szCs w:val="24"/>
        </w:rPr>
        <w:t xml:space="preserve">В целом по дошкольному учреждению, по сравнению с предыдущим годом,  отмечается положительная динамика в оценке удовлетворенности родителями работы  детского сада.  Увеличилось количество групп, в которых на все вопросы анкеты родители дали только положительные ответы. Если в прошедшем году  такие данные были зафиксированы  в  четырех  группах (9,11,5,4), в этом году  в шести группах (5,3,11,4,9,8).  В остальных группах также отмечается положительная динамика в оценке родителями деятельности  педагогов.  Уменьшилось количество родителей, оценивающих деятельность  дошкольного учреждения   с оценкой «НЗ», в этом году  не зафиксировано ответов с оценкой «НЕТ».  Более всего оценок «НЗ», как и в предыдущие годы,  отмечается  в ответах на вопросы №  4 и 8  – 10 родителей  (6%),  (в прошлом году 20 родителей).  Родители,  по – прежнему, отмечают, что  не удовлетворены возможностью </w:t>
      </w:r>
      <w:r w:rsidRPr="00B83D2B">
        <w:rPr>
          <w:rFonts w:ascii="Times New Roman" w:hAnsi="Times New Roman" w:cs="Times New Roman"/>
          <w:sz w:val="24"/>
          <w:szCs w:val="24"/>
        </w:rPr>
        <w:lastRenderedPageBreak/>
        <w:t>участия в жизни детей в дошкольном учреждении (присутствие в группе, участие в экскурсиях, нахождение в группе во время адаптации) и отсутствием заинтересованности сотрудников степенью удовлетворенности родителей работой педагогов через анкеты, тесты и т.п.</w:t>
      </w:r>
    </w:p>
    <w:p w:rsidR="00A0710E" w:rsidRPr="00B83D2B" w:rsidRDefault="00A0710E" w:rsidP="00A0710E">
      <w:pPr>
        <w:ind w:firstLine="708"/>
        <w:jc w:val="both"/>
        <w:rPr>
          <w:rFonts w:ascii="Times New Roman" w:hAnsi="Times New Roman" w:cs="Times New Roman"/>
          <w:sz w:val="24"/>
          <w:szCs w:val="24"/>
        </w:rPr>
      </w:pPr>
      <w:r w:rsidRPr="00B83D2B">
        <w:rPr>
          <w:rFonts w:ascii="Times New Roman" w:hAnsi="Times New Roman" w:cs="Times New Roman"/>
          <w:sz w:val="24"/>
          <w:szCs w:val="24"/>
        </w:rPr>
        <w:t xml:space="preserve">На наш взгляд, положительная динамика в оценке родителями деятельности дошкольного учреждения объясняется   внедрением в практику работы дошкольного  учреждения  инновационных форм взаимодействия с семьей, предполагающих не пассивное созерцание  родителями  работы детского сада, а непосредственное участие во всех мероприятиях. Повысилось качество организации мероприятий, которые наиболее интересны родителям:  детские утренники, совместные праздники и развлечения. Своеобразным новшеством в организации сотрудничества с родителями стали открытые мероприятия с демонстрацией образовательной деятельности на занятиях, проводимые воспитателями и специалистами.  Проблемы взаимодействия детского сада и семьи  углубленно изучаются воспитателями в рамках реализации программ самообразования.  Немаловажное значение  имеет возможность информационного освещения деятельности дошкольного учреждения на сайте детского сада, где родители имеют возможность не только получить информацию о воспитании и развитии детей, но и  оставить свои отзывы и пожелания.  </w:t>
      </w:r>
      <w:r w:rsidRPr="00B83D2B">
        <w:rPr>
          <w:rFonts w:ascii="Times New Roman" w:hAnsi="Times New Roman" w:cs="Times New Roman"/>
          <w:sz w:val="24"/>
          <w:szCs w:val="24"/>
        </w:rPr>
        <w:tab/>
      </w:r>
    </w:p>
    <w:p w:rsidR="00A0710E" w:rsidRPr="00B83D2B" w:rsidRDefault="00A0710E" w:rsidP="00A0710E">
      <w:pPr>
        <w:ind w:firstLine="720"/>
        <w:jc w:val="both"/>
        <w:rPr>
          <w:rFonts w:ascii="Times New Roman" w:hAnsi="Times New Roman" w:cs="Times New Roman"/>
          <w:sz w:val="24"/>
          <w:szCs w:val="24"/>
        </w:rPr>
      </w:pPr>
      <w:r w:rsidRPr="00B83D2B">
        <w:rPr>
          <w:rFonts w:ascii="Times New Roman" w:hAnsi="Times New Roman" w:cs="Times New Roman"/>
          <w:sz w:val="24"/>
          <w:szCs w:val="24"/>
        </w:rPr>
        <w:t xml:space="preserve">Детский сад является частью социальной инфраструктуры города: детский сад, школы № 18, 19, Центр детского творчества, учреждения здравоохранения, библиотека, спортивная организация МУ «Заволжский ФОК». Работа с перечисленными социальными учреждениями строилась  по совместно утвержденным планам и в соответствии с договорами о совместной деятельности. Особый акцент в организации совместной деятельности обращался на значение рекреационного туризма в детском саду. Анализируя  деятельность дошкольного учреждения как компонента  социума, необходимо отметить, что на данный момент не просматривается обратная связь: учреждения социума – ДОУ и последнее вынуждено всегда выступать в роли инициатора.   </w:t>
      </w:r>
    </w:p>
    <w:p w:rsidR="00A0710E" w:rsidRPr="00B83D2B" w:rsidRDefault="00A0710E" w:rsidP="00A0710E">
      <w:pPr>
        <w:jc w:val="center"/>
        <w:rPr>
          <w:rFonts w:ascii="Times New Roman" w:hAnsi="Times New Roman" w:cs="Times New Roman"/>
          <w:b/>
          <w:sz w:val="24"/>
          <w:szCs w:val="24"/>
        </w:rPr>
      </w:pPr>
    </w:p>
    <w:p w:rsidR="00A0710E" w:rsidRPr="00B83D2B" w:rsidRDefault="00257C41" w:rsidP="00A071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w:t>
      </w:r>
      <w:r w:rsidR="00A0710E" w:rsidRPr="00B83D2B">
        <w:rPr>
          <w:rFonts w:ascii="Times New Roman" w:hAnsi="Times New Roman" w:cs="Times New Roman"/>
          <w:b/>
          <w:sz w:val="24"/>
          <w:szCs w:val="24"/>
        </w:rPr>
        <w:t xml:space="preserve">.Анализ деятельности Учреждения по  реализации программы  развития «Лучики добра». </w:t>
      </w:r>
    </w:p>
    <w:p w:rsidR="00A0710E" w:rsidRPr="00B83D2B" w:rsidRDefault="00A0710E" w:rsidP="00A0710E">
      <w:pPr>
        <w:ind w:firstLine="660"/>
        <w:jc w:val="both"/>
        <w:rPr>
          <w:rFonts w:ascii="Times New Roman" w:hAnsi="Times New Roman" w:cs="Times New Roman"/>
          <w:sz w:val="24"/>
          <w:szCs w:val="24"/>
        </w:rPr>
      </w:pPr>
      <w:r w:rsidRPr="00B83D2B">
        <w:rPr>
          <w:rFonts w:ascii="Times New Roman" w:hAnsi="Times New Roman" w:cs="Times New Roman"/>
          <w:b/>
          <w:i/>
          <w:sz w:val="24"/>
          <w:szCs w:val="24"/>
        </w:rPr>
        <w:t xml:space="preserve">Основной целью </w:t>
      </w:r>
      <w:r w:rsidRPr="00B83D2B">
        <w:rPr>
          <w:rFonts w:ascii="Times New Roman" w:hAnsi="Times New Roman" w:cs="Times New Roman"/>
          <w:sz w:val="24"/>
          <w:szCs w:val="24"/>
        </w:rPr>
        <w:t xml:space="preserve"> Программы развития  учреждения было:</w:t>
      </w:r>
    </w:p>
    <w:p w:rsidR="00A0710E" w:rsidRPr="00B83D2B" w:rsidRDefault="00A0710E" w:rsidP="00A0710E">
      <w:pPr>
        <w:rPr>
          <w:rFonts w:ascii="Times New Roman" w:hAnsi="Times New Roman" w:cs="Times New Roman"/>
          <w:sz w:val="24"/>
          <w:szCs w:val="24"/>
        </w:rPr>
      </w:pPr>
      <w:r w:rsidRPr="00B83D2B">
        <w:rPr>
          <w:rFonts w:ascii="Times New Roman" w:hAnsi="Times New Roman" w:cs="Times New Roman"/>
          <w:sz w:val="24"/>
          <w:szCs w:val="24"/>
        </w:rPr>
        <w:t>Разработка качественно новой интегрированной образовательной модели, направленной  на  сотрудничество Учреждения с семьей на основе индивидуализации и создания социальной ситуации развития ребенка,  а также сохранение и укрепление физического и   психического здоровья (в том числе и эмоционального благополучия)   при тесном взаимодействии  всех участников образовательного процесса.</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i/>
          <w:color w:val="000000"/>
          <w:sz w:val="24"/>
          <w:szCs w:val="24"/>
        </w:rPr>
        <w:tab/>
        <w:t xml:space="preserve">Миссией развивающего и развивающегося МБДОУ «Детский сад № 50 «Дюймовочка» считали: </w:t>
      </w:r>
      <w:r w:rsidRPr="00B83D2B">
        <w:rPr>
          <w:rFonts w:ascii="Times New Roman" w:hAnsi="Times New Roman" w:cs="Times New Roman"/>
          <w:bCs/>
          <w:iCs/>
          <w:sz w:val="24"/>
          <w:szCs w:val="24"/>
        </w:rPr>
        <w:t xml:space="preserve">Повышение эффективности и качества дошкольного образования,  с целью полноценного физического и психического развития детей (в том числе, эмоционального благополучия),  как основы их полноценного развития и успешного  обучения в школе, в тесном сотрудничестве с семьями воспитанников и учреждениями социальной инфраструктуры города. </w:t>
      </w:r>
    </w:p>
    <w:p w:rsidR="00A0710E" w:rsidRPr="00B83D2B" w:rsidRDefault="00A0710E" w:rsidP="00A0710E">
      <w:pPr>
        <w:ind w:firstLine="708"/>
        <w:rPr>
          <w:rFonts w:ascii="Times New Roman" w:hAnsi="Times New Roman" w:cs="Times New Roman"/>
          <w:color w:val="000000"/>
          <w:spacing w:val="1"/>
          <w:sz w:val="24"/>
          <w:szCs w:val="24"/>
        </w:rPr>
      </w:pPr>
      <w:r w:rsidRPr="00B83D2B">
        <w:rPr>
          <w:rFonts w:ascii="Times New Roman" w:hAnsi="Times New Roman" w:cs="Times New Roman"/>
          <w:color w:val="000000"/>
          <w:spacing w:val="1"/>
          <w:sz w:val="24"/>
          <w:szCs w:val="24"/>
        </w:rPr>
        <w:t xml:space="preserve">Был разработан поэтапный план-график реализации Программы развития.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color w:val="000000"/>
          <w:spacing w:val="1"/>
          <w:sz w:val="24"/>
          <w:szCs w:val="24"/>
        </w:rPr>
        <w:lastRenderedPageBreak/>
        <w:t xml:space="preserve">Деятельность коллектива дошкольного учреждения была  направлена на объединение административных, педагогических и финансовых ресурсов по организации эффективной  воспитательно-образовательной деятельности дошкольного учреждения в соответствие с новыми требованиями, решение материально-технических проблем, сохранение и укрепление имиджа ДОУ. </w:t>
      </w:r>
    </w:p>
    <w:p w:rsidR="00A0710E" w:rsidRPr="00B83D2B" w:rsidRDefault="00A0710E" w:rsidP="00A0710E">
      <w:pPr>
        <w:suppressAutoHyphens/>
        <w:autoSpaceDE w:val="0"/>
        <w:autoSpaceDN w:val="0"/>
        <w:adjustRightInd w:val="0"/>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 xml:space="preserve">В рамках реализации плана-графика программы развития на каждом этапе планировались нововведения и отработка следующих моментов: </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управление;</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материально-техническое и финансовое обеспечение;</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здоровье;</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социально-коммуникативное развитие;</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образовательная деятельность;</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кадровое обеспечение;</w:t>
      </w:r>
    </w:p>
    <w:p w:rsidR="00A0710E" w:rsidRPr="00B83D2B" w:rsidRDefault="00A0710E" w:rsidP="00A0710E">
      <w:pPr>
        <w:numPr>
          <w:ilvl w:val="0"/>
          <w:numId w:val="46"/>
        </w:numPr>
        <w:suppressAutoHyphens/>
        <w:autoSpaceDE w:val="0"/>
        <w:autoSpaceDN w:val="0"/>
        <w:adjustRightInd w:val="0"/>
        <w:spacing w:after="0" w:line="240" w:lineRule="auto"/>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социальное партнерство.</w:t>
      </w:r>
    </w:p>
    <w:p w:rsidR="00A0710E" w:rsidRPr="00B83D2B" w:rsidRDefault="00A0710E" w:rsidP="00A0710E">
      <w:pPr>
        <w:suppressAutoHyphens/>
        <w:autoSpaceDE w:val="0"/>
        <w:autoSpaceDN w:val="0"/>
        <w:adjustRightInd w:val="0"/>
        <w:ind w:right="48"/>
        <w:jc w:val="both"/>
        <w:rPr>
          <w:rFonts w:ascii="Times New Roman" w:hAnsi="Times New Roman" w:cs="Times New Roman"/>
          <w:color w:val="000000"/>
          <w:sz w:val="24"/>
          <w:szCs w:val="24"/>
        </w:rPr>
      </w:pPr>
      <w:r w:rsidRPr="00B83D2B">
        <w:rPr>
          <w:rFonts w:ascii="Times New Roman" w:hAnsi="Times New Roman" w:cs="Times New Roman"/>
          <w:b/>
          <w:i/>
          <w:color w:val="000000"/>
          <w:sz w:val="24"/>
          <w:szCs w:val="24"/>
        </w:rPr>
        <w:tab/>
        <w:t xml:space="preserve">Основная цель  подготовительного этапа (сентябрь 2014-август 2015г.) </w:t>
      </w:r>
      <w:r w:rsidRPr="00B83D2B">
        <w:rPr>
          <w:rFonts w:ascii="Times New Roman" w:hAnsi="Times New Roman" w:cs="Times New Roman"/>
          <w:color w:val="000000"/>
          <w:sz w:val="24"/>
          <w:szCs w:val="24"/>
        </w:rPr>
        <w:t xml:space="preserve">была направлена  на подготовку ресурсов для реализации программы развития. </w:t>
      </w:r>
    </w:p>
    <w:p w:rsidR="00A0710E" w:rsidRPr="00B83D2B" w:rsidRDefault="00A0710E" w:rsidP="00A0710E">
      <w:pPr>
        <w:suppressAutoHyphens/>
        <w:autoSpaceDE w:val="0"/>
        <w:autoSpaceDN w:val="0"/>
        <w:adjustRightInd w:val="0"/>
        <w:ind w:right="48"/>
        <w:jc w:val="both"/>
        <w:rPr>
          <w:rFonts w:ascii="Times New Roman" w:hAnsi="Times New Roman" w:cs="Times New Roman"/>
          <w:color w:val="000000"/>
          <w:sz w:val="24"/>
          <w:szCs w:val="24"/>
        </w:rPr>
      </w:pPr>
      <w:r w:rsidRPr="00B83D2B">
        <w:rPr>
          <w:rFonts w:ascii="Times New Roman" w:hAnsi="Times New Roman" w:cs="Times New Roman"/>
          <w:color w:val="000000"/>
          <w:sz w:val="24"/>
          <w:szCs w:val="24"/>
        </w:rPr>
        <w:tab/>
        <w:t xml:space="preserve">На протяжении планового срока реализации  программы развития было осуществлено ряд мероприятий и достигнуты  определенные  результаты, способствующие деятельности дошкольного учреждения в режиме развития. </w:t>
      </w:r>
    </w:p>
    <w:p w:rsidR="00A0710E" w:rsidRPr="00B83D2B" w:rsidRDefault="00A0710E" w:rsidP="00A0710E">
      <w:pPr>
        <w:tabs>
          <w:tab w:val="left" w:pos="0"/>
        </w:tabs>
        <w:jc w:val="both"/>
        <w:rPr>
          <w:rFonts w:ascii="Times New Roman" w:hAnsi="Times New Roman" w:cs="Times New Roman"/>
          <w:sz w:val="24"/>
          <w:szCs w:val="24"/>
        </w:rPr>
      </w:pPr>
      <w:r w:rsidRPr="00B83D2B">
        <w:rPr>
          <w:rFonts w:ascii="Times New Roman" w:hAnsi="Times New Roman" w:cs="Times New Roman"/>
          <w:sz w:val="24"/>
          <w:szCs w:val="24"/>
        </w:rPr>
        <w:tab/>
        <w:t xml:space="preserve">Т.о. можно  сказать, что  подготовительный этап Программы развития МБДОУ  «Детский сад к № 50 «Дюймовочка» на 2014 – 2015 годы реализован  практически в полном объеме всех поставленных задач и подготовлен переход  к следующему этапу реализации Программы – развивающему. </w:t>
      </w:r>
    </w:p>
    <w:p w:rsidR="00A0710E" w:rsidRPr="00B83D2B" w:rsidRDefault="00A0710E" w:rsidP="00A0710E">
      <w:pPr>
        <w:tabs>
          <w:tab w:val="left" w:pos="0"/>
        </w:tabs>
        <w:rPr>
          <w:rFonts w:ascii="Times New Roman" w:hAnsi="Times New Roman" w:cs="Times New Roman"/>
          <w:sz w:val="24"/>
          <w:szCs w:val="24"/>
        </w:rPr>
      </w:pPr>
      <w:r w:rsidRPr="00B83D2B">
        <w:rPr>
          <w:rFonts w:ascii="Times New Roman" w:hAnsi="Times New Roman" w:cs="Times New Roman"/>
          <w:sz w:val="24"/>
          <w:szCs w:val="24"/>
        </w:rPr>
        <w:t>Однако,  требуют доработки следующие моменты:</w:t>
      </w:r>
    </w:p>
    <w:p w:rsidR="00A0710E" w:rsidRPr="00B83D2B" w:rsidRDefault="00A0710E" w:rsidP="00A0710E">
      <w:pPr>
        <w:tabs>
          <w:tab w:val="left" w:pos="0"/>
        </w:tabs>
        <w:jc w:val="both"/>
        <w:rPr>
          <w:rFonts w:ascii="Times New Roman" w:hAnsi="Times New Roman" w:cs="Times New Roman"/>
          <w:sz w:val="24"/>
          <w:szCs w:val="24"/>
        </w:rPr>
      </w:pPr>
      <w:r w:rsidRPr="00B83D2B">
        <w:rPr>
          <w:rFonts w:ascii="Times New Roman" w:hAnsi="Times New Roman" w:cs="Times New Roman"/>
          <w:sz w:val="24"/>
          <w:szCs w:val="24"/>
        </w:rPr>
        <w:t>- дальнейшее обучение педагогов ДОУ компьютерной грамотности, более широкому использованию в практике работы с детьми технологий ИКТ.</w:t>
      </w:r>
    </w:p>
    <w:p w:rsidR="00A0710E" w:rsidRPr="00B83D2B" w:rsidRDefault="00A0710E" w:rsidP="00A0710E">
      <w:pPr>
        <w:tabs>
          <w:tab w:val="left" w:pos="0"/>
        </w:tabs>
        <w:jc w:val="both"/>
        <w:rPr>
          <w:rFonts w:ascii="Times New Roman" w:hAnsi="Times New Roman" w:cs="Times New Roman"/>
          <w:sz w:val="24"/>
          <w:szCs w:val="24"/>
        </w:rPr>
      </w:pPr>
      <w:r w:rsidRPr="00B83D2B">
        <w:rPr>
          <w:rFonts w:ascii="Times New Roman" w:hAnsi="Times New Roman" w:cs="Times New Roman"/>
          <w:sz w:val="24"/>
          <w:szCs w:val="24"/>
        </w:rPr>
        <w:t>- расширение спектра дополнительных образовательных услуг.</w:t>
      </w:r>
    </w:p>
    <w:p w:rsidR="00A0710E" w:rsidRPr="00B83D2B" w:rsidRDefault="00A0710E" w:rsidP="00A0710E">
      <w:pPr>
        <w:tabs>
          <w:tab w:val="left" w:pos="0"/>
        </w:tabs>
        <w:jc w:val="both"/>
        <w:rPr>
          <w:rFonts w:ascii="Times New Roman" w:hAnsi="Times New Roman" w:cs="Times New Roman"/>
          <w:sz w:val="24"/>
          <w:szCs w:val="24"/>
        </w:rPr>
      </w:pPr>
      <w:r w:rsidRPr="00B83D2B">
        <w:rPr>
          <w:rFonts w:ascii="Times New Roman" w:hAnsi="Times New Roman" w:cs="Times New Roman"/>
          <w:sz w:val="24"/>
          <w:szCs w:val="24"/>
        </w:rPr>
        <w:t>- поиск форм отражения индивидуальных достижений педагогов, использование проектной деятельности как одной из форм.</w:t>
      </w:r>
    </w:p>
    <w:p w:rsidR="00A0710E" w:rsidRPr="00B83D2B" w:rsidRDefault="00A0710E" w:rsidP="00A0710E">
      <w:pPr>
        <w:tabs>
          <w:tab w:val="left" w:pos="1425"/>
        </w:tabs>
        <w:rPr>
          <w:rFonts w:ascii="Times New Roman" w:hAnsi="Times New Roman" w:cs="Times New Roman"/>
          <w:sz w:val="24"/>
          <w:szCs w:val="24"/>
        </w:rPr>
      </w:pPr>
      <w:r w:rsidRPr="00B83D2B">
        <w:rPr>
          <w:rFonts w:ascii="Times New Roman" w:hAnsi="Times New Roman" w:cs="Times New Roman"/>
          <w:sz w:val="24"/>
          <w:szCs w:val="24"/>
        </w:rPr>
        <w:t>-  привлечение дополнительных источников финансирования для реализации поставленных задач.</w:t>
      </w:r>
    </w:p>
    <w:p w:rsidR="00A0710E" w:rsidRPr="00B83D2B" w:rsidRDefault="00A0710E" w:rsidP="00A0710E">
      <w:pPr>
        <w:jc w:val="both"/>
        <w:rPr>
          <w:rFonts w:ascii="Times New Roman" w:hAnsi="Times New Roman" w:cs="Times New Roman"/>
          <w:i/>
          <w:color w:val="FF0000"/>
          <w:sz w:val="24"/>
          <w:szCs w:val="24"/>
        </w:rPr>
      </w:pPr>
      <w:r w:rsidRPr="00B83D2B">
        <w:rPr>
          <w:rFonts w:ascii="Times New Roman" w:hAnsi="Times New Roman" w:cs="Times New Roman"/>
          <w:sz w:val="24"/>
          <w:szCs w:val="24"/>
        </w:rPr>
        <w:tab/>
        <w:t xml:space="preserve">По - прежнему,  большая работа  в текущем году проводилась по   созданию инновационного  образовательного пространства дошкольного учреждения в соответствии с требованиями ФГОС. Были разработаны и определены основные задачи и направления этой работы. </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самореализация и взаимодействие всех участников образовательного процесса;</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создание инновационной развивающей среды дошкольного учреждения, направленную на    полноценное физическое развитие ребенка, его социализацию,  проявление индивидуальности и уникальности  каждого воспитанника;</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совершенствование  системы социального партнерства с семьями воспитанников на основе внедрения  новых технологий и инновационного опыта  сотрудничества с родителями;</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взаимодействие  с учреждениями социума;</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lastRenderedPageBreak/>
        <w:t>мотивация педагогов на внедрение новшеств в воспитательно-образовательный процесс, с</w:t>
      </w:r>
      <w:r w:rsidRPr="00B83D2B">
        <w:rPr>
          <w:rFonts w:ascii="Times New Roman" w:hAnsi="Times New Roman" w:cs="Times New Roman"/>
          <w:bCs/>
          <w:sz w:val="24"/>
          <w:szCs w:val="24"/>
        </w:rPr>
        <w:t>оздание условий для изучения и внедрения передовых инновационных</w:t>
      </w:r>
      <w:r w:rsidRPr="00B83D2B">
        <w:rPr>
          <w:rFonts w:ascii="Times New Roman" w:hAnsi="Times New Roman" w:cs="Times New Roman"/>
          <w:bCs/>
          <w:color w:val="FF0000"/>
          <w:sz w:val="24"/>
          <w:szCs w:val="24"/>
        </w:rPr>
        <w:t xml:space="preserve">  </w:t>
      </w:r>
      <w:r w:rsidRPr="00B83D2B">
        <w:rPr>
          <w:rFonts w:ascii="Times New Roman" w:hAnsi="Times New Roman" w:cs="Times New Roman"/>
          <w:bCs/>
          <w:sz w:val="24"/>
          <w:szCs w:val="24"/>
        </w:rPr>
        <w:t>и  ИКТ;</w:t>
      </w:r>
    </w:p>
    <w:p w:rsidR="00A0710E" w:rsidRPr="00B83D2B" w:rsidRDefault="00A0710E" w:rsidP="00A0710E">
      <w:pPr>
        <w:numPr>
          <w:ilvl w:val="0"/>
          <w:numId w:val="19"/>
        </w:numPr>
        <w:spacing w:after="0" w:line="240" w:lineRule="auto"/>
        <w:jc w:val="both"/>
        <w:rPr>
          <w:rFonts w:ascii="Times New Roman" w:hAnsi="Times New Roman" w:cs="Times New Roman"/>
          <w:sz w:val="24"/>
          <w:szCs w:val="24"/>
        </w:rPr>
      </w:pPr>
      <w:r w:rsidRPr="00B83D2B">
        <w:rPr>
          <w:rFonts w:ascii="Times New Roman" w:hAnsi="Times New Roman" w:cs="Times New Roman"/>
          <w:sz w:val="24"/>
          <w:szCs w:val="24"/>
        </w:rPr>
        <w:t xml:space="preserve"> обобщение положительного педагогического опыта и его диссеминация на различных уровнях системы  образования.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С этой целью было проведено ряд мероприятий с педагогическим коллективом по созданию качественно новой интегрированной образовательной модели, направленной  на  сотрудничество Учреждения с семьей на основе индивидуализации и создания социальной ситуации развития ребенка,  а также сохранение и укрепление физического и   психического здоровья (в том числе и эмоционального благополучия)   при тесном взаимодействии  всех участников образовательного процесса.   Результаты проведенной работы положительно сказались на повышении профессионального уровня воспитателей и специалистов в организации воспитательно-образовательной работы с детьми и в конечном итоге на уровне развития воспитанников на основе создания социальной ситуации для каждого ребенка.  В настоящее время дошкольное учреждение осуществляет свою деятельность  в рамках развивающего этапа программы развития.</w:t>
      </w:r>
    </w:p>
    <w:p w:rsidR="00A0710E" w:rsidRPr="00B83D2B" w:rsidRDefault="00A0710E" w:rsidP="00A0710E">
      <w:pPr>
        <w:rPr>
          <w:rFonts w:ascii="Times New Roman" w:hAnsi="Times New Roman" w:cs="Times New Roman"/>
          <w:sz w:val="24"/>
          <w:szCs w:val="24"/>
        </w:rPr>
      </w:pPr>
      <w:r w:rsidRPr="00B83D2B">
        <w:rPr>
          <w:rFonts w:ascii="Times New Roman" w:hAnsi="Times New Roman" w:cs="Times New Roman"/>
          <w:sz w:val="24"/>
          <w:szCs w:val="24"/>
        </w:rPr>
        <w:tab/>
      </w:r>
    </w:p>
    <w:p w:rsidR="00A0710E" w:rsidRPr="00B83D2B" w:rsidRDefault="00257C41" w:rsidP="00A0710E">
      <w:pPr>
        <w:ind w:firstLine="720"/>
        <w:jc w:val="center"/>
        <w:rPr>
          <w:rFonts w:ascii="Times New Roman" w:hAnsi="Times New Roman" w:cs="Times New Roman"/>
          <w:b/>
          <w:sz w:val="24"/>
          <w:szCs w:val="24"/>
        </w:rPr>
      </w:pPr>
      <w:r>
        <w:rPr>
          <w:rFonts w:ascii="Times New Roman" w:hAnsi="Times New Roman" w:cs="Times New Roman"/>
          <w:b/>
          <w:sz w:val="24"/>
          <w:szCs w:val="24"/>
        </w:rPr>
        <w:t>8</w:t>
      </w:r>
      <w:r w:rsidR="00A0710E" w:rsidRPr="00B83D2B">
        <w:rPr>
          <w:rFonts w:ascii="Times New Roman" w:hAnsi="Times New Roman" w:cs="Times New Roman"/>
          <w:b/>
          <w:sz w:val="24"/>
          <w:szCs w:val="24"/>
        </w:rPr>
        <w:t>. Анализ реализации педагогических целей.</w:t>
      </w:r>
    </w:p>
    <w:p w:rsidR="00A0710E" w:rsidRPr="00B83D2B" w:rsidRDefault="00257C41" w:rsidP="00A0710E">
      <w:pPr>
        <w:ind w:firstLine="720"/>
        <w:jc w:val="center"/>
        <w:rPr>
          <w:rFonts w:ascii="Times New Roman" w:hAnsi="Times New Roman" w:cs="Times New Roman"/>
          <w:sz w:val="24"/>
          <w:szCs w:val="24"/>
        </w:rPr>
      </w:pPr>
      <w:r>
        <w:rPr>
          <w:rFonts w:ascii="Times New Roman" w:hAnsi="Times New Roman" w:cs="Times New Roman"/>
          <w:b/>
          <w:sz w:val="24"/>
          <w:szCs w:val="24"/>
        </w:rPr>
        <w:t>8</w:t>
      </w:r>
      <w:r w:rsidR="00A0710E" w:rsidRPr="00B83D2B">
        <w:rPr>
          <w:rFonts w:ascii="Times New Roman" w:hAnsi="Times New Roman" w:cs="Times New Roman"/>
          <w:b/>
          <w:sz w:val="24"/>
          <w:szCs w:val="24"/>
        </w:rPr>
        <w:t>.1. Оценка уровня различных форм методической работы с кадрами.</w:t>
      </w:r>
    </w:p>
    <w:p w:rsidR="00A0710E" w:rsidRPr="00B83D2B" w:rsidRDefault="00A0710E" w:rsidP="00A0710E">
      <w:pPr>
        <w:ind w:firstLine="720"/>
        <w:jc w:val="both"/>
        <w:rPr>
          <w:rFonts w:ascii="Times New Roman" w:hAnsi="Times New Roman" w:cs="Times New Roman"/>
          <w:sz w:val="24"/>
          <w:szCs w:val="24"/>
        </w:rPr>
      </w:pPr>
      <w:r w:rsidRPr="00B83D2B">
        <w:rPr>
          <w:rFonts w:ascii="Times New Roman" w:hAnsi="Times New Roman" w:cs="Times New Roman"/>
          <w:sz w:val="24"/>
          <w:szCs w:val="24"/>
        </w:rPr>
        <w:t>Анализ деятельности дошкольного учреждения позволяет судить о выполнении  педагогических целей на должном уровне. Успешной реализации поставленных задач способствовало выполнение ряда мероприятий годового плана, которые позволили добиться определенных успехов в воспитании и обучении детей и повышения педагогического мастерства воспитателей и специалистов.</w:t>
      </w:r>
    </w:p>
    <w:p w:rsidR="00A0710E" w:rsidRPr="00B83D2B" w:rsidRDefault="00A0710E" w:rsidP="00A0710E">
      <w:pPr>
        <w:ind w:firstLine="720"/>
        <w:jc w:val="both"/>
        <w:rPr>
          <w:rFonts w:ascii="Times New Roman" w:hAnsi="Times New Roman" w:cs="Times New Roman"/>
          <w:sz w:val="24"/>
          <w:szCs w:val="24"/>
        </w:rPr>
      </w:pPr>
      <w:r w:rsidRPr="00B83D2B">
        <w:rPr>
          <w:rFonts w:ascii="Times New Roman" w:hAnsi="Times New Roman" w:cs="Times New Roman"/>
          <w:sz w:val="24"/>
          <w:szCs w:val="24"/>
        </w:rPr>
        <w:t xml:space="preserve">  Вырос профессиональный уровень педагогов в вопросах организации экспериментальной и опытнической деятельности с детьми разного  возраста, в вопросах организации развивающей предметно-пространственной  познавательно - исследовательской</w:t>
      </w:r>
      <w:r w:rsidRPr="00B83D2B">
        <w:rPr>
          <w:rFonts w:ascii="Times New Roman" w:hAnsi="Times New Roman" w:cs="Times New Roman"/>
          <w:sz w:val="24"/>
          <w:szCs w:val="24"/>
        </w:rPr>
        <w:tab/>
        <w:t xml:space="preserve"> среды. На организацию работы в данном направлении был направлен ряд мероприятий годового плана, которые  способствовали повышению эффективности и качества организации работы   по познавательному развитию воспитанников. Это педагогический совет  с элементами телевизионной шоу-игры «Что, где, когда?» на тему: «Развитие познавательно – исследовательской деятельности детей через организацию детского экспериментирования», открытые занятия с демонстрацией опытов у педагогов Никитиной С.А. и Журиловой С.В., консультация по организации развивающей предметно-пространственной  познавательно - исследовательской</w:t>
      </w:r>
      <w:r w:rsidRPr="00B83D2B">
        <w:rPr>
          <w:rFonts w:ascii="Times New Roman" w:hAnsi="Times New Roman" w:cs="Times New Roman"/>
          <w:sz w:val="24"/>
          <w:szCs w:val="24"/>
        </w:rPr>
        <w:tab/>
        <w:t xml:space="preserve"> среды.  Необходимо отметить формы работы, которые позволяют  педагогам применить свои знания на практике. Это конкурс «Лучший мини-центр познавательной деятельности». Высокую оценку за организацию работы получили воспитатели: Комиссарова Н.Е., Каляганова Л.А.   Рыжова Л.П., Пилюгина И.А., Тюрина Н.Е., Полозова Т.И. Никитина С.А., Багрова Е.В.  В текущем году продолжалась работа по внедрению в педагогический процесс учреждения  инновационных технологий. Успешно продолжается работа по использованию в образовательном пространстве Учреждения  музейной педагогики, проектной деятельности, информационных технологий. Значительный вклад в повышение профессиональной компетентности и педагогического мастерства воспитателей по использованию  проектной деятельности в организации работы с дошкольниками по речевому развитию  произошел за счет грамотно спланированных методических </w:t>
      </w:r>
      <w:r w:rsidRPr="00B83D2B">
        <w:rPr>
          <w:rFonts w:ascii="Times New Roman" w:hAnsi="Times New Roman" w:cs="Times New Roman"/>
          <w:sz w:val="24"/>
          <w:szCs w:val="24"/>
        </w:rPr>
        <w:lastRenderedPageBreak/>
        <w:t xml:space="preserve">мероприятий. В рамках реализации поставленной задачи необходимо  отметить конкурс «Лучший педагогический проект по речевому развитию». Педагогами были разработаны разнообразные проекты, среди которых были отмечены проекты воспитателей:  Пилюгиной И.А. и Рыжовой Л.П.,  Комисаровой Н.Е. и  Калягановой Л.А.,  Никитиной С.А., Полозовой Т.И. и Тюриной Н.Е., Пятницкой Н.Ф., Дубровиной С.М.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Поиск новых интерактивных форм  работы с кадрами  и методов активизирующего общения является одной из главных задач методической работы. С этой целью в практике методической работы дошкольного учреждения широко практикуются деловые игры, конференции, презентации положительного педагогического опыта, проектная деятельность. Большое значение для повышения педагогического мастерства воспитателей  имели и другие формы методической работы с кадрами. Это медико-педагогические совещания и психолого-педагогические консилиумы с воспитателями групп раннего и дошкольного возраста, педагогические чтения, тематические недели, круглые столы по обозначенной проблеме, конкурсы профессионального мастерства.  Для отчетного периода  характерно введение новых форм методической работы с кадрами. По результатам анализа годовых отчетов, большинство  педагогов  отметили  практикум «Карусель», в ходе которого решались интегрировано  задачи всех образовательных областей. Хорошую оценку получили практические мероприятия, позволяющие повысить мастерство воспитателей в области речевого развития и музыкального образования дошкольников.  </w:t>
      </w:r>
    </w:p>
    <w:p w:rsidR="00A0710E" w:rsidRPr="00B83D2B" w:rsidRDefault="00A0710E" w:rsidP="00A0710E">
      <w:pPr>
        <w:jc w:val="center"/>
        <w:rPr>
          <w:rFonts w:ascii="Times New Roman" w:hAnsi="Times New Roman" w:cs="Times New Roman"/>
          <w:b/>
          <w:sz w:val="24"/>
          <w:szCs w:val="24"/>
        </w:rPr>
      </w:pPr>
    </w:p>
    <w:p w:rsidR="00A0710E" w:rsidRPr="00B83D2B" w:rsidRDefault="00257C41" w:rsidP="00A0710E">
      <w:pPr>
        <w:jc w:val="center"/>
        <w:rPr>
          <w:rFonts w:ascii="Times New Roman" w:hAnsi="Times New Roman" w:cs="Times New Roman"/>
          <w:b/>
          <w:sz w:val="24"/>
          <w:szCs w:val="24"/>
        </w:rPr>
      </w:pPr>
      <w:r>
        <w:rPr>
          <w:rFonts w:ascii="Times New Roman" w:hAnsi="Times New Roman" w:cs="Times New Roman"/>
          <w:b/>
          <w:sz w:val="24"/>
          <w:szCs w:val="24"/>
        </w:rPr>
        <w:t>8</w:t>
      </w:r>
      <w:r w:rsidR="00A0710E" w:rsidRPr="00B83D2B">
        <w:rPr>
          <w:rFonts w:ascii="Times New Roman" w:hAnsi="Times New Roman" w:cs="Times New Roman"/>
          <w:b/>
          <w:sz w:val="24"/>
          <w:szCs w:val="24"/>
        </w:rPr>
        <w:t>.2. Достижения дошкольного учреждения.</w:t>
      </w:r>
    </w:p>
    <w:p w:rsidR="00A0710E" w:rsidRPr="00B83D2B" w:rsidRDefault="00A0710E" w:rsidP="00A0710E">
      <w:pPr>
        <w:tabs>
          <w:tab w:val="left" w:pos="540"/>
        </w:tabs>
        <w:jc w:val="both"/>
        <w:rPr>
          <w:rFonts w:ascii="Times New Roman" w:hAnsi="Times New Roman" w:cs="Times New Roman"/>
          <w:sz w:val="24"/>
          <w:szCs w:val="24"/>
        </w:rPr>
      </w:pPr>
      <w:r w:rsidRPr="00B83D2B">
        <w:rPr>
          <w:rFonts w:ascii="Times New Roman" w:hAnsi="Times New Roman" w:cs="Times New Roman"/>
          <w:sz w:val="24"/>
          <w:szCs w:val="24"/>
        </w:rPr>
        <w:tab/>
        <w:t xml:space="preserve">Анализируя состояние методической работы в дошкольном учреждении, необходимо обозначить следующие достижения педагогического коллектива ДОУ, способствующие формированию имиджа детского сада  на фоне других дошкольных учреждений города, района и области. ДОУ является методическим центром повышения квалификации  руководящих и педагогических работников дошкольных учреждений города, района, области, активным распространителем положительного педагогического опыта на областном уровне через семинары, семинары-практикумы, конференции, районные методические объединения и творческие объединения воспитателей в рамках сетевого взаимодействия. В течение отчетного периода на базе  дошкольного учреждения  проведено ряд мероприятий для педагогических работников ДОУ района.  Это семинар  для инструкторов по физической культуре «Мотивирование детей дошкольного возраста к физкультурным занятиям», семинар – практикум для воспитателей младших и средних групп «Составление рассказов по картине», семинар для учителей – логопедов и воспитателей групп компенсирующей направленности  на тему:  «Создание условий для обеспечения прав и законных интересов детей с ОВЗ в ДОУ» с демонстрацией РППС и практического мероприятия, мастер-класс для инструкторов по физической культуре  на тему: «Открытый просмотр форм двигательной активности в группах и НОД инструктора по физической культуре». Обозначенные  формы повышения квалификации уже сами по себе говорят об уровне профессионального мастерства педагогов, их подготовивших. Это  специалисты: Морозова О.А.,  Козина Е.В., Перфилова Н.Г., Панкова Л.М. и воспитатели: Каляганова Л.А., Комиссарова Н.Е. Все проведенные мероприятия получили высокую оценку присутствующих и способствовали установлению  сотрудничества  на основе обмена положительным педагогическим опытом. Педагоги дошкольного учреждения Комиссарова Н.Е. и Панкова Л.М.   представляли свой опыт работы  на районном </w:t>
      </w:r>
      <w:r w:rsidRPr="00B83D2B">
        <w:rPr>
          <w:rFonts w:ascii="Times New Roman" w:hAnsi="Times New Roman" w:cs="Times New Roman"/>
          <w:sz w:val="24"/>
          <w:szCs w:val="24"/>
        </w:rPr>
        <w:lastRenderedPageBreak/>
        <w:t xml:space="preserve">методическом совете, а Каляганова Л.А. и  Пилюгина И.А.  подготовили материалы для   межрегиональной научно-практической конференции  «Экология дошкольного детства:  факторы культуры, безопасности,  воспитания и профессиональной компетентности педагога».   Воспитатели Колесникова К.В. и Никитина С.А. представляли материалы  для участия </w:t>
      </w:r>
      <w:r w:rsidRPr="00B83D2B">
        <w:rPr>
          <w:rFonts w:ascii="Times New Roman" w:hAnsi="Times New Roman" w:cs="Times New Roman"/>
          <w:bCs/>
          <w:sz w:val="24"/>
          <w:szCs w:val="24"/>
        </w:rPr>
        <w:t xml:space="preserve">во  Всероссийском конкурсе стипендий и грантов имени Л.С. Выготского.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Воспитанники и педагоги детского сада  активно участвуют во  всех   районных и городских мероприятиях.   Это районный конкурс  «Веселые старты», музыкальный фестиваль «Сердце отдаю детям»,  городской конкурс чтецов «Земля наш общий дом», конкурс рисунков на асфальте «Путешествие в лето», «Я рисую мечту». В   этом  году в конкурсе оформления зимних участков «Зимняя фантазия» детский сад стал победителем. В последнее время все большую популярность в среде педагогов приобретают Интернет-конкурсы  и олимпиады. Более чем 50 дипломов и почетных грамот победителей  принесли воспитанники нашего детского сада   в  копилку дошкольного учреждения «Наши звездочки», участвуя  во  всероссийских и международных конкурсах. Это Международный творческий конкурс «Пластилиновое чудо»,  Всероссийские занимательные викторины «Русская зима», «Путешествие по сказкам К.И. Чуковского», Международная занимательная викторина по ОБЖ «Безопасный мир»,  Всероссийский творческий конкурс «Этих дней не смолкнет слава» и многие другие.  Дипломами разных степеней Всероссийских и Международных   «Интернет – конкурсов и олимпиад  за прошедший год награждены педагоги нашего дошкольного учреждения:  Дубровина С.М., Комиссарова Н.Е., Кочнева И.Ю., Пятницкая Н.Ф., Каляганова Л.А., Колесникова К.В., Морозова О.А.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 </w:t>
      </w:r>
      <w:r w:rsidRPr="00B83D2B">
        <w:rPr>
          <w:rFonts w:ascii="Times New Roman" w:hAnsi="Times New Roman" w:cs="Times New Roman"/>
          <w:sz w:val="24"/>
          <w:szCs w:val="24"/>
        </w:rPr>
        <w:tab/>
      </w:r>
    </w:p>
    <w:p w:rsidR="00A0710E" w:rsidRPr="00B83D2B" w:rsidRDefault="00257C41" w:rsidP="00A0710E">
      <w:pPr>
        <w:jc w:val="center"/>
        <w:rPr>
          <w:rFonts w:ascii="Times New Roman" w:hAnsi="Times New Roman" w:cs="Times New Roman"/>
          <w:sz w:val="24"/>
          <w:szCs w:val="24"/>
        </w:rPr>
      </w:pPr>
      <w:r>
        <w:rPr>
          <w:rFonts w:ascii="Times New Roman" w:hAnsi="Times New Roman" w:cs="Times New Roman"/>
          <w:b/>
          <w:sz w:val="24"/>
          <w:szCs w:val="24"/>
        </w:rPr>
        <w:t>8</w:t>
      </w:r>
      <w:r w:rsidR="00A0710E" w:rsidRPr="00B83D2B">
        <w:rPr>
          <w:rFonts w:ascii="Times New Roman" w:hAnsi="Times New Roman" w:cs="Times New Roman"/>
          <w:b/>
          <w:sz w:val="24"/>
          <w:szCs w:val="24"/>
        </w:rPr>
        <w:t>.3. Дополнительные формы образования. Кружковая деятельность.</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Нерегламентированная деятельность детей в детском саду представлена бесплатными дополнительными образовательными услугами, функционирующими в соответствии с индивидуальными программами. При организации их  учитываются  индивидуальные особенности и потребности каждого ребенка, видовая принадлежность Учреждения, не последнее значение имеет и желание родителей, которое выясняется в ходе анкетирования. В Учреждении функционирует 4 кружка, руководителями которых являются педагоги-специалисты. Кружки работают в стационарном режиме, посещают кружки дети старшего дошкольного и среднего возраста, общее количество посещающих  211 детей, что  на 30  детей   меньше,  чем  в предыдущем году. Анализ динамики снижения востребованности   со стороны родителей дополнительных форм образования, однако, не свидетельствует   о  потере интереса родителей  к организации образовательной деятельности в такой форме.  Скорее это можно объяснить более дифференцированным подходом к определению детей в различные кружки со стороны руководителей кружковой деятельностью и со сторны родителей. Говоря о нерегламентированной образовательной деятельности, по-прежнему, стоит вопрос о   необходимости   повышения  интереса родителей, как заказчиков, к платным  образовательным услугам  разной направленности,  в рамках дошкольного учреждения, а не в учреждениях дополнительного образования  города.  По результатам анкетного опроса родителей в  оценке их предпочтений  в организации платных образовательных услуг в Учреждении, проведенного в мае 2017 года, можно сделать следующее заключение:</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sz w:val="24"/>
          <w:szCs w:val="24"/>
        </w:rPr>
        <w:lastRenderedPageBreak/>
        <w:t>1.</w:t>
      </w:r>
      <w:r w:rsidRPr="00B83D2B">
        <w:rPr>
          <w:rFonts w:ascii="Times New Roman" w:hAnsi="Times New Roman" w:cs="Times New Roman"/>
          <w:sz w:val="24"/>
          <w:szCs w:val="24"/>
        </w:rPr>
        <w:t xml:space="preserve"> большинство родителей нуждаются в обучении их детей иностранным языкам, причем более всего английскому (38 родителей из числа опрошенных, что составляет – 59%),  1 родитель отдает предпочтение в обучении ребенка французскому языку.  Родителей, желающих обучать своего ребенка дополнительно  немецкому языку, не отмечено, 3 родителя (5%) считают, что ребенок должен обучиться всем языкам (английскому, французскому и немецкому); 17 родителей из числа опрошенных не дали ответа на поставленный вопрос.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sz w:val="24"/>
          <w:szCs w:val="24"/>
        </w:rPr>
        <w:t>2.</w:t>
      </w:r>
      <w:r w:rsidRPr="00B83D2B">
        <w:rPr>
          <w:rFonts w:ascii="Times New Roman" w:hAnsi="Times New Roman" w:cs="Times New Roman"/>
          <w:sz w:val="24"/>
          <w:szCs w:val="24"/>
        </w:rPr>
        <w:t xml:space="preserve"> 12 родителей  из 64 (19%)  первостепенное значение   в подготовке детей к школе придают обучению чтению, менее важным родители считают обучение письму (7 родителей – 11%) и элементам занимательной математики (3 родителя – 5%).  Нужно отметить, что 32 родителя (64%) заинтересованы во всех направлениях подготовки детей к школе.</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 В спектре других развивающих услуг приоритеты расставлены следующим образом:</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на первое место родители выставляют обучение детей этикету (18 родителей – 28%); ритмике – 16 родителей- 25%, музыке 15 родителей – 23%, сценическому искусству – 14 родителей- 22%.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 Полученные данные свидетельствуют о том, что в последнее время  родителями уделяется внимание повышению общего культурного уровня своего ребенка и его эстетическому развитию.</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sz w:val="24"/>
          <w:szCs w:val="24"/>
        </w:rPr>
        <w:t>3.</w:t>
      </w:r>
      <w:r w:rsidRPr="00B83D2B">
        <w:rPr>
          <w:rFonts w:ascii="Times New Roman" w:hAnsi="Times New Roman" w:cs="Times New Roman"/>
          <w:sz w:val="24"/>
          <w:szCs w:val="24"/>
        </w:rPr>
        <w:t xml:space="preserve"> В спектре оздоровительных услуг  лечебно-профилактическая гимнастика и дополнительные занятия по плаванию находятся в центре внимания родителей и занимают первое место в спектре оздоровительных услуг (24 родителей – 37%), значительное количество родителей (17 -26%) хотели бы, чтобы дети получали кислородные коктейли и 13 родителей – 20 %, чтобы детей обучали  навыкам игр футбола и волейбола.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Что касается понимания  хорошего образования и хорошего воспитания, представления на этот счет у всех родителей разное. Однако, общая линия определяется утверждением, что хорошее образование должно быть развивающим, соответствовать  возрасту, помочь ребенку в дальнейшем реализоваться в жизни. А хорошее воспитание, по мнению большинства родителей, должно помочь ребенку научиться вести себя в обществе, адекватно относиться к жизненным ситуациям, соблюдать нравственные принципы, относиться с уважением к сверстникам и взрослым. Интересные ответы в плане понимания хорошего воспитания выражены следующими высказываниями: хорошее воспитание- такое как в нашем детском саду, хорошее воспитание -  это умение переносить плохое воспитание других людей.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Большинство родителей наших воспитанников (22-34%)  определяют школу № 19 как следующую ступень в получении образования их ребенком, 13 человек -20% , такой школой считают школу № 17, и 11 человек – 17% - школу № 18, 6 родителей – 9%.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Каких-то особых предпочтений в выборе школы для своего ребенка из общей массы  опрошенных родителей  в этом году не отмечено. </w:t>
      </w:r>
    </w:p>
    <w:p w:rsidR="00A0710E" w:rsidRPr="00B83D2B" w:rsidRDefault="00A0710E" w:rsidP="00A0710E">
      <w:pPr>
        <w:ind w:firstLine="360"/>
        <w:jc w:val="both"/>
        <w:rPr>
          <w:rFonts w:ascii="Times New Roman" w:hAnsi="Times New Roman" w:cs="Times New Roman"/>
          <w:sz w:val="24"/>
          <w:szCs w:val="24"/>
        </w:rPr>
      </w:pPr>
      <w:r w:rsidRPr="00B83D2B">
        <w:rPr>
          <w:rFonts w:ascii="Times New Roman" w:hAnsi="Times New Roman" w:cs="Times New Roman"/>
          <w:sz w:val="24"/>
          <w:szCs w:val="24"/>
        </w:rPr>
        <w:t xml:space="preserve">     В   отчетный период в дошкольном учреждении платные образовательные услуги</w:t>
      </w:r>
      <w:r w:rsidR="00257C41">
        <w:rPr>
          <w:rFonts w:ascii="Times New Roman" w:hAnsi="Times New Roman" w:cs="Times New Roman"/>
          <w:sz w:val="24"/>
          <w:szCs w:val="24"/>
        </w:rPr>
        <w:t xml:space="preserve"> представлены кружком «Знайка</w:t>
      </w:r>
      <w:r w:rsidRPr="00B83D2B">
        <w:rPr>
          <w:rFonts w:ascii="Times New Roman" w:hAnsi="Times New Roman" w:cs="Times New Roman"/>
          <w:sz w:val="24"/>
          <w:szCs w:val="24"/>
        </w:rPr>
        <w:t xml:space="preserve">»,  где в рамках программы дополнительного образования </w:t>
      </w:r>
      <w:r w:rsidRPr="00B83D2B">
        <w:rPr>
          <w:rFonts w:ascii="Times New Roman" w:hAnsi="Times New Roman" w:cs="Times New Roman"/>
          <w:sz w:val="24"/>
          <w:szCs w:val="24"/>
        </w:rPr>
        <w:lastRenderedPageBreak/>
        <w:t xml:space="preserve">реализуются задачи  по обучению чтению и правильному звукопроизношению, а также развитию и коррекции психических процессов дошкольников.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b/>
          <w:sz w:val="24"/>
          <w:szCs w:val="24"/>
        </w:rPr>
        <w:t xml:space="preserve">Вывод:  </w:t>
      </w:r>
      <w:r w:rsidRPr="00B83D2B">
        <w:rPr>
          <w:rFonts w:ascii="Times New Roman" w:hAnsi="Times New Roman" w:cs="Times New Roman"/>
          <w:sz w:val="24"/>
          <w:szCs w:val="24"/>
        </w:rPr>
        <w:t xml:space="preserve"> На основе анализа и оценки реальной ситуации развития дошкольного учреждения  и запросов родителей как основных заказчиков разработать стратегический план  введения в образовательный процесс дошкольного учреждения   платной образовательной деятельности различной направленности. </w:t>
      </w:r>
    </w:p>
    <w:p w:rsidR="00A0710E" w:rsidRPr="00B83D2B" w:rsidRDefault="00A0710E" w:rsidP="00A0710E">
      <w:pPr>
        <w:shd w:val="clear" w:color="auto" w:fill="FFFFFF"/>
        <w:ind w:left="15"/>
        <w:rPr>
          <w:rFonts w:ascii="Times New Roman" w:hAnsi="Times New Roman" w:cs="Times New Roman"/>
          <w:sz w:val="24"/>
          <w:szCs w:val="24"/>
        </w:rPr>
      </w:pPr>
    </w:p>
    <w:p w:rsidR="00A0710E" w:rsidRPr="00B83D2B" w:rsidRDefault="00257C41" w:rsidP="00A0710E">
      <w:pPr>
        <w:spacing w:before="100" w:beforeAutospacing="1" w:after="100" w:afterAutospacing="1"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0710E" w:rsidRPr="00B83D2B">
        <w:rPr>
          <w:rFonts w:ascii="Times New Roman" w:hAnsi="Times New Roman" w:cs="Times New Roman"/>
          <w:b/>
          <w:sz w:val="24"/>
          <w:szCs w:val="24"/>
        </w:rPr>
        <w:t>.Анализ выполнения программы.</w:t>
      </w:r>
    </w:p>
    <w:p w:rsidR="00A0710E" w:rsidRPr="00B83D2B" w:rsidRDefault="00257C41" w:rsidP="00257C41">
      <w:pPr>
        <w:spacing w:before="100" w:beforeAutospacing="1" w:after="100" w:afterAutospacing="1"/>
        <w:ind w:left="1277"/>
        <w:contextualSpacing/>
        <w:rPr>
          <w:rFonts w:ascii="Times New Roman" w:hAnsi="Times New Roman" w:cs="Times New Roman"/>
          <w:b/>
          <w:bCs/>
          <w:sz w:val="24"/>
          <w:szCs w:val="24"/>
        </w:rPr>
      </w:pPr>
      <w:r>
        <w:rPr>
          <w:rFonts w:ascii="Times New Roman" w:hAnsi="Times New Roman" w:cs="Times New Roman"/>
          <w:b/>
          <w:bCs/>
          <w:sz w:val="24"/>
          <w:szCs w:val="24"/>
        </w:rPr>
        <w:t xml:space="preserve">                   9</w:t>
      </w:r>
      <w:r w:rsidR="00A0710E" w:rsidRPr="00B83D2B">
        <w:rPr>
          <w:rFonts w:ascii="Times New Roman" w:hAnsi="Times New Roman" w:cs="Times New Roman"/>
          <w:b/>
          <w:bCs/>
          <w:sz w:val="24"/>
          <w:szCs w:val="24"/>
        </w:rPr>
        <w:t>.1.Оценка уровня коррекционной работы.</w:t>
      </w:r>
    </w:p>
    <w:p w:rsidR="00A0710E" w:rsidRPr="00B83D2B" w:rsidRDefault="00A0710E" w:rsidP="00A0710E">
      <w:pPr>
        <w:shd w:val="clear" w:color="auto" w:fill="FFFFFF"/>
        <w:ind w:left="15"/>
        <w:rPr>
          <w:rFonts w:ascii="Times New Roman" w:hAnsi="Times New Roman" w:cs="Times New Roman"/>
          <w:sz w:val="24"/>
          <w:szCs w:val="24"/>
        </w:rPr>
      </w:pPr>
    </w:p>
    <w:p w:rsidR="00A0710E" w:rsidRPr="00B83D2B" w:rsidRDefault="00A0710E" w:rsidP="00A0710E">
      <w:pPr>
        <w:pStyle w:val="12"/>
        <w:shd w:val="clear" w:color="auto" w:fill="auto"/>
        <w:spacing w:line="240" w:lineRule="auto"/>
        <w:ind w:left="20" w:right="20" w:firstLine="709"/>
        <w:rPr>
          <w:rFonts w:ascii="Times New Roman" w:hAnsi="Times New Roman" w:cs="Times New Roman"/>
          <w:sz w:val="24"/>
          <w:szCs w:val="24"/>
        </w:rPr>
      </w:pPr>
      <w:r w:rsidRPr="00B83D2B">
        <w:rPr>
          <w:rFonts w:ascii="Times New Roman" w:hAnsi="Times New Roman" w:cs="Times New Roman"/>
          <w:sz w:val="24"/>
          <w:szCs w:val="24"/>
        </w:rPr>
        <w:t xml:space="preserve">Коррекционная деятельность в Учреждении представлена работой по исправлению фонетико-фонематического недоразвития речи   и общего нарушения речи. С этой целью в МБДОУ функционируют две группы компенсирующей направленности для детей с 5 до 7 лет. Для проведения коррекционной работы с детьми в дошкольном учреждении разработана коррекционно-воспитательная система, а также созданы необходимые условия. Кабинеты учителей-логопедов соответствуют современным требованиям, оснащены современной корпусной мебелью и необходимыми дидактическими пособиями и  материалами. Для проведения коррекционной работы с детьми в группах также имеются дидактические материалы и игрушки, методически грамотно оборудованы речевые миницентры. Предметно-развивающая среда служит удовлетворению потребностей и интересов ребенка, дает возможность перемещаться по всему пространству, иметь свободный доступ ко всем миницентрам  развивающей среды.  Работа над формированием фонематического слуха, правильного звукопроизношения и других задач  по развитию  речевой деятельности  является основой педагогической работы  учителей-логопедов и воспитателей  групп компенсирующей направленности. С целью повышения  эффективности и качества коррекционной работы с детьми по исправлению недостатков речевого развития учителя-логопеды используют нетрадиционные методы. Эти методы  принадлежат к числу эффективных средств коррекции все чаще принимаемых в коррекционной педагогике   и помогающих достижению максимально возможных успехов в преодолении  речевых трудностей детей дошкольного возраста. Широкое распространение получили такие нетрадиционные методы коррекционного воздействия как: фито, арома, хромо, песко, изо, музыко, театро, куклотерапияи др. Виды терапий.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 xml:space="preserve">Данные мониторинга эффективности работы коррекционно-развивающего сопровождения  по обеим за текущий  год группам представлен  в таблице № 5. </w:t>
      </w:r>
    </w:p>
    <w:p w:rsidR="00A0710E" w:rsidRPr="00B83D2B" w:rsidRDefault="00A0710E" w:rsidP="00A0710E">
      <w:pPr>
        <w:jc w:val="both"/>
        <w:rPr>
          <w:rFonts w:ascii="Times New Roman" w:hAnsi="Times New Roman" w:cs="Times New Roman"/>
          <w:sz w:val="24"/>
          <w:szCs w:val="24"/>
        </w:rPr>
      </w:pPr>
      <w:r w:rsidRPr="00B83D2B">
        <w:rPr>
          <w:rFonts w:ascii="Times New Roman" w:hAnsi="Times New Roman" w:cs="Times New Roman"/>
          <w:sz w:val="24"/>
          <w:szCs w:val="24"/>
        </w:rPr>
        <w:tab/>
        <w:t xml:space="preserve"> </w:t>
      </w:r>
      <w:r w:rsidRPr="00B83D2B">
        <w:rPr>
          <w:rFonts w:ascii="Times New Roman" w:hAnsi="Times New Roman" w:cs="Times New Roman"/>
          <w:b/>
          <w:sz w:val="24"/>
          <w:szCs w:val="24"/>
        </w:rPr>
        <w:t xml:space="preserve">Вывод: </w:t>
      </w:r>
      <w:r w:rsidRPr="00B83D2B">
        <w:rPr>
          <w:rFonts w:ascii="Times New Roman" w:hAnsi="Times New Roman" w:cs="Times New Roman"/>
          <w:sz w:val="24"/>
          <w:szCs w:val="24"/>
        </w:rPr>
        <w:t xml:space="preserve">По результатам мониторинга у 90% воспитанников зафиксирована полная коррекция речевого развития по всем разделам программы, что позволяет говорить о высоком качестве коррекционо – развивающей работы с детьми. </w:t>
      </w:r>
    </w:p>
    <w:p w:rsidR="00A0710E" w:rsidRPr="00B83D2B" w:rsidRDefault="00A0710E" w:rsidP="00A0710E">
      <w:pPr>
        <w:ind w:firstLine="396"/>
        <w:jc w:val="center"/>
        <w:rPr>
          <w:rFonts w:ascii="Times New Roman" w:hAnsi="Times New Roman" w:cs="Times New Roman"/>
          <w:sz w:val="24"/>
          <w:szCs w:val="24"/>
        </w:rPr>
        <w:sectPr w:rsidR="00A0710E" w:rsidRPr="00B83D2B" w:rsidSect="0011032A">
          <w:pgSz w:w="11906" w:h="16838" w:code="9"/>
          <w:pgMar w:top="1134" w:right="851" w:bottom="1134" w:left="1701" w:header="720" w:footer="720" w:gutter="0"/>
          <w:cols w:space="708"/>
          <w:titlePg/>
          <w:docGrid w:linePitch="360"/>
        </w:sectPr>
      </w:pPr>
    </w:p>
    <w:p w:rsidR="00A0710E" w:rsidRPr="00B83D2B" w:rsidRDefault="00A0710E" w:rsidP="00A0710E">
      <w:pPr>
        <w:jc w:val="center"/>
        <w:rPr>
          <w:rFonts w:ascii="Times New Roman" w:hAnsi="Times New Roman" w:cs="Times New Roman"/>
          <w:i/>
          <w:sz w:val="24"/>
          <w:szCs w:val="24"/>
        </w:rPr>
      </w:pPr>
      <w:r w:rsidRPr="00B83D2B">
        <w:rPr>
          <w:rFonts w:ascii="Times New Roman" w:hAnsi="Times New Roman" w:cs="Times New Roman"/>
          <w:b/>
          <w:i/>
          <w:sz w:val="24"/>
          <w:szCs w:val="24"/>
        </w:rPr>
        <w:lastRenderedPageBreak/>
        <w:t xml:space="preserve">                                                                             </w:t>
      </w:r>
      <w:r w:rsidRPr="00B83D2B">
        <w:rPr>
          <w:rFonts w:ascii="Times New Roman" w:hAnsi="Times New Roman" w:cs="Times New Roman"/>
          <w:i/>
          <w:sz w:val="24"/>
          <w:szCs w:val="24"/>
        </w:rPr>
        <w:t>Таблица № 5</w:t>
      </w:r>
    </w:p>
    <w:p w:rsidR="00A0710E" w:rsidRPr="00B83D2B" w:rsidRDefault="00A0710E" w:rsidP="00A0710E">
      <w:pPr>
        <w:ind w:firstLine="396"/>
        <w:jc w:val="center"/>
        <w:rPr>
          <w:rFonts w:ascii="Times New Roman" w:hAnsi="Times New Roman" w:cs="Times New Roman"/>
          <w:sz w:val="24"/>
          <w:szCs w:val="24"/>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015"/>
        <w:gridCol w:w="682"/>
        <w:gridCol w:w="2353"/>
        <w:gridCol w:w="1235"/>
        <w:gridCol w:w="986"/>
        <w:gridCol w:w="1288"/>
        <w:gridCol w:w="967"/>
      </w:tblGrid>
      <w:tr w:rsidR="00A0710E" w:rsidRPr="00B83D2B" w:rsidTr="0011032A">
        <w:trPr>
          <w:trHeight w:val="270"/>
        </w:trPr>
        <w:tc>
          <w:tcPr>
            <w:tcW w:w="967" w:type="dxa"/>
            <w:vMerge w:val="restart"/>
          </w:tcPr>
          <w:p w:rsidR="00A0710E" w:rsidRPr="00B83D2B" w:rsidRDefault="00A0710E" w:rsidP="0011032A">
            <w:pPr>
              <w:ind w:firstLine="63"/>
              <w:jc w:val="center"/>
              <w:rPr>
                <w:rFonts w:ascii="Times New Roman" w:hAnsi="Times New Roman" w:cs="Times New Roman"/>
                <w:sz w:val="24"/>
                <w:szCs w:val="24"/>
              </w:rPr>
            </w:pPr>
            <w:r w:rsidRPr="00B83D2B">
              <w:rPr>
                <w:rFonts w:ascii="Times New Roman" w:hAnsi="Times New Roman" w:cs="Times New Roman"/>
                <w:sz w:val="24"/>
                <w:szCs w:val="24"/>
              </w:rPr>
              <w:t>группа</w:t>
            </w:r>
          </w:p>
          <w:p w:rsidR="00A0710E" w:rsidRPr="00B83D2B" w:rsidRDefault="00A0710E" w:rsidP="0011032A">
            <w:pPr>
              <w:ind w:firstLine="396"/>
              <w:jc w:val="both"/>
              <w:rPr>
                <w:rFonts w:ascii="Times New Roman" w:hAnsi="Times New Roman" w:cs="Times New Roman"/>
                <w:i/>
                <w:color w:val="FF0000"/>
                <w:sz w:val="24"/>
                <w:szCs w:val="24"/>
              </w:rPr>
            </w:pPr>
          </w:p>
        </w:tc>
        <w:tc>
          <w:tcPr>
            <w:tcW w:w="970" w:type="dxa"/>
            <w:vMerge w:val="restart"/>
          </w:tcPr>
          <w:p w:rsidR="00A0710E" w:rsidRPr="00B83D2B" w:rsidRDefault="00A0710E" w:rsidP="0011032A">
            <w:pPr>
              <w:rPr>
                <w:rFonts w:ascii="Times New Roman" w:hAnsi="Times New Roman" w:cs="Times New Roman"/>
                <w:sz w:val="24"/>
                <w:szCs w:val="24"/>
              </w:rPr>
            </w:pPr>
            <w:r w:rsidRPr="00B83D2B">
              <w:rPr>
                <w:rFonts w:ascii="Times New Roman" w:hAnsi="Times New Roman" w:cs="Times New Roman"/>
                <w:sz w:val="24"/>
                <w:szCs w:val="24"/>
              </w:rPr>
              <w:t>диагноз</w:t>
            </w:r>
          </w:p>
          <w:p w:rsidR="00A0710E" w:rsidRPr="00B83D2B" w:rsidRDefault="00A0710E" w:rsidP="0011032A">
            <w:pPr>
              <w:jc w:val="both"/>
              <w:rPr>
                <w:rFonts w:ascii="Times New Roman" w:hAnsi="Times New Roman" w:cs="Times New Roman"/>
                <w:i/>
                <w:color w:val="FF0000"/>
                <w:sz w:val="24"/>
                <w:szCs w:val="24"/>
              </w:rPr>
            </w:pPr>
          </w:p>
        </w:tc>
        <w:tc>
          <w:tcPr>
            <w:tcW w:w="846" w:type="dxa"/>
            <w:vMerge w:val="restart"/>
          </w:tcPr>
          <w:p w:rsidR="00A0710E" w:rsidRPr="00B83D2B" w:rsidRDefault="00A0710E" w:rsidP="0011032A">
            <w:pPr>
              <w:rPr>
                <w:rFonts w:ascii="Times New Roman" w:hAnsi="Times New Roman" w:cs="Times New Roman"/>
                <w:sz w:val="24"/>
                <w:szCs w:val="24"/>
              </w:rPr>
            </w:pPr>
            <w:r w:rsidRPr="00B83D2B">
              <w:rPr>
                <w:rFonts w:ascii="Times New Roman" w:hAnsi="Times New Roman" w:cs="Times New Roman"/>
                <w:sz w:val="24"/>
                <w:szCs w:val="24"/>
              </w:rPr>
              <w:t>кол-во</w:t>
            </w:r>
          </w:p>
          <w:p w:rsidR="00A0710E" w:rsidRPr="00B83D2B" w:rsidRDefault="00A0710E" w:rsidP="0011032A">
            <w:pPr>
              <w:jc w:val="both"/>
              <w:rPr>
                <w:rFonts w:ascii="Times New Roman" w:hAnsi="Times New Roman" w:cs="Times New Roman"/>
                <w:i/>
                <w:color w:val="FF0000"/>
                <w:sz w:val="24"/>
                <w:szCs w:val="24"/>
              </w:rPr>
            </w:pPr>
          </w:p>
        </w:tc>
        <w:tc>
          <w:tcPr>
            <w:tcW w:w="2644"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направления работы</w:t>
            </w:r>
          </w:p>
          <w:p w:rsidR="00A0710E" w:rsidRPr="00B83D2B" w:rsidRDefault="00A0710E" w:rsidP="0011032A">
            <w:pPr>
              <w:jc w:val="both"/>
              <w:rPr>
                <w:rFonts w:ascii="Times New Roman" w:hAnsi="Times New Roman" w:cs="Times New Roman"/>
                <w:i/>
                <w:color w:val="FF0000"/>
                <w:sz w:val="24"/>
                <w:szCs w:val="24"/>
              </w:rPr>
            </w:pPr>
          </w:p>
        </w:tc>
        <w:tc>
          <w:tcPr>
            <w:tcW w:w="3693" w:type="dxa"/>
            <w:gridSpan w:val="2"/>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положительная</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динамика</w:t>
            </w:r>
          </w:p>
        </w:tc>
        <w:tc>
          <w:tcPr>
            <w:tcW w:w="3919" w:type="dxa"/>
            <w:gridSpan w:val="2"/>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незначительная</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динамика</w:t>
            </w:r>
          </w:p>
        </w:tc>
      </w:tr>
      <w:tr w:rsidR="00A0710E" w:rsidRPr="00B83D2B" w:rsidTr="0011032A">
        <w:trPr>
          <w:trHeight w:val="270"/>
        </w:trPr>
        <w:tc>
          <w:tcPr>
            <w:tcW w:w="967" w:type="dxa"/>
            <w:vMerge/>
          </w:tcPr>
          <w:p w:rsidR="00A0710E" w:rsidRPr="00B83D2B" w:rsidRDefault="00A0710E" w:rsidP="0011032A">
            <w:pPr>
              <w:ind w:firstLine="396"/>
              <w:jc w:val="both"/>
              <w:rPr>
                <w:rFonts w:ascii="Times New Roman" w:hAnsi="Times New Roman" w:cs="Times New Roman"/>
                <w:color w:val="FF0000"/>
                <w:sz w:val="24"/>
                <w:szCs w:val="24"/>
              </w:rPr>
            </w:pPr>
          </w:p>
        </w:tc>
        <w:tc>
          <w:tcPr>
            <w:tcW w:w="970" w:type="dxa"/>
            <w:vMerge/>
          </w:tcPr>
          <w:p w:rsidR="00A0710E" w:rsidRPr="00B83D2B" w:rsidRDefault="00A0710E" w:rsidP="0011032A">
            <w:pPr>
              <w:rPr>
                <w:rFonts w:ascii="Times New Roman" w:hAnsi="Times New Roman" w:cs="Times New Roman"/>
                <w:i/>
                <w:color w:val="FF0000"/>
                <w:sz w:val="24"/>
                <w:szCs w:val="24"/>
              </w:rPr>
            </w:pPr>
          </w:p>
        </w:tc>
        <w:tc>
          <w:tcPr>
            <w:tcW w:w="846" w:type="dxa"/>
            <w:vMerge/>
          </w:tcPr>
          <w:p w:rsidR="00A0710E" w:rsidRPr="00B83D2B" w:rsidRDefault="00A0710E" w:rsidP="0011032A">
            <w:pPr>
              <w:rPr>
                <w:rFonts w:ascii="Times New Roman" w:hAnsi="Times New Roman" w:cs="Times New Roman"/>
                <w:i/>
                <w:color w:val="FF0000"/>
                <w:sz w:val="24"/>
                <w:szCs w:val="24"/>
              </w:rPr>
            </w:pPr>
          </w:p>
        </w:tc>
        <w:tc>
          <w:tcPr>
            <w:tcW w:w="2644" w:type="dxa"/>
            <w:vMerge/>
          </w:tcPr>
          <w:p w:rsidR="00A0710E" w:rsidRPr="00B83D2B" w:rsidRDefault="00A0710E" w:rsidP="0011032A">
            <w:pPr>
              <w:rPr>
                <w:rFonts w:ascii="Times New Roman" w:hAnsi="Times New Roman" w:cs="Times New Roman"/>
                <w:i/>
                <w:color w:val="FF0000"/>
                <w:sz w:val="24"/>
                <w:szCs w:val="24"/>
              </w:rPr>
            </w:pP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середина года</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конец  года</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середина    года</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конец года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 xml:space="preserve">                                     </w:t>
            </w:r>
          </w:p>
        </w:tc>
      </w:tr>
      <w:tr w:rsidR="00A0710E" w:rsidRPr="00B83D2B" w:rsidTr="0011032A">
        <w:trPr>
          <w:trHeight w:val="270"/>
        </w:trPr>
        <w:tc>
          <w:tcPr>
            <w:tcW w:w="967" w:type="dxa"/>
            <w:vMerge w:val="restart"/>
          </w:tcPr>
          <w:p w:rsidR="00A0710E" w:rsidRPr="00B83D2B" w:rsidRDefault="00A0710E" w:rsidP="0011032A">
            <w:pPr>
              <w:ind w:firstLine="6"/>
              <w:jc w:val="both"/>
              <w:rPr>
                <w:rFonts w:ascii="Times New Roman" w:hAnsi="Times New Roman" w:cs="Times New Roman"/>
                <w:sz w:val="24"/>
                <w:szCs w:val="24"/>
              </w:rPr>
            </w:pPr>
            <w:r w:rsidRPr="00B83D2B">
              <w:rPr>
                <w:rFonts w:ascii="Times New Roman" w:hAnsi="Times New Roman" w:cs="Times New Roman"/>
                <w:sz w:val="24"/>
                <w:szCs w:val="24"/>
              </w:rPr>
              <w:t xml:space="preserve"> № 12</w:t>
            </w:r>
          </w:p>
          <w:p w:rsidR="00A0710E" w:rsidRPr="00B83D2B" w:rsidRDefault="00A0710E" w:rsidP="0011032A">
            <w:pPr>
              <w:ind w:firstLine="6"/>
              <w:jc w:val="both"/>
              <w:rPr>
                <w:rFonts w:ascii="Times New Roman" w:hAnsi="Times New Roman" w:cs="Times New Roman"/>
                <w:sz w:val="24"/>
                <w:szCs w:val="24"/>
              </w:rPr>
            </w:pPr>
            <w:r w:rsidRPr="00B83D2B">
              <w:rPr>
                <w:rFonts w:ascii="Times New Roman" w:hAnsi="Times New Roman" w:cs="Times New Roman"/>
                <w:sz w:val="24"/>
                <w:szCs w:val="24"/>
              </w:rPr>
              <w:t>Старшая</w:t>
            </w: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tc>
        <w:tc>
          <w:tcPr>
            <w:tcW w:w="970"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ОНР</w:t>
            </w:r>
          </w:p>
        </w:tc>
        <w:tc>
          <w:tcPr>
            <w:tcW w:w="846"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w:t>
            </w: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Звукопроизношение</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16</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0</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Грамматический строй</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 xml:space="preserve">Лексика </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14</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Фонематический слух</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10</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r>
      <w:tr w:rsidR="00A0710E" w:rsidRPr="00B83D2B" w:rsidTr="0011032A">
        <w:trPr>
          <w:trHeight w:val="28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Связная речь</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12</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r>
      <w:tr w:rsidR="00A0710E" w:rsidRPr="00B83D2B" w:rsidTr="0011032A">
        <w:trPr>
          <w:trHeight w:val="285"/>
        </w:trPr>
        <w:tc>
          <w:tcPr>
            <w:tcW w:w="2783"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Итого на конец года в %</w:t>
            </w:r>
          </w:p>
        </w:tc>
        <w:tc>
          <w:tcPr>
            <w:tcW w:w="2644" w:type="dxa"/>
            <w:tcBorders>
              <w:bottom w:val="single" w:sz="4" w:space="0" w:color="auto"/>
            </w:tcBorders>
          </w:tcPr>
          <w:p w:rsidR="00A0710E" w:rsidRPr="00B83D2B" w:rsidRDefault="00A0710E" w:rsidP="0011032A">
            <w:pPr>
              <w:jc w:val="center"/>
              <w:rPr>
                <w:rFonts w:ascii="Times New Roman" w:hAnsi="Times New Roman" w:cs="Times New Roman"/>
                <w:sz w:val="24"/>
                <w:szCs w:val="24"/>
              </w:rPr>
            </w:pP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69%</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87%</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31%</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tc>
      </w:tr>
    </w:tbl>
    <w:p w:rsidR="00A0710E" w:rsidRPr="00B83D2B" w:rsidRDefault="00A0710E" w:rsidP="00A0710E">
      <w:pPr>
        <w:ind w:firstLine="396"/>
        <w:jc w:val="both"/>
        <w:rPr>
          <w:rFonts w:ascii="Times New Roman" w:hAnsi="Times New Roman" w:cs="Times New Roman"/>
          <w:color w:val="FF0000"/>
          <w:sz w:val="24"/>
          <w:szCs w:val="24"/>
        </w:rPr>
      </w:pPr>
    </w:p>
    <w:p w:rsidR="00A0710E" w:rsidRPr="00B83D2B" w:rsidRDefault="00A0710E" w:rsidP="00A0710E">
      <w:pPr>
        <w:ind w:firstLine="396"/>
        <w:jc w:val="center"/>
        <w:rPr>
          <w:rFonts w:ascii="Times New Roman" w:hAnsi="Times New Roman" w:cs="Times New Roman"/>
          <w:sz w:val="24"/>
          <w:szCs w:val="24"/>
        </w:rPr>
      </w:pPr>
    </w:p>
    <w:p w:rsidR="00A0710E" w:rsidRPr="00B83D2B" w:rsidRDefault="00A0710E" w:rsidP="00A0710E">
      <w:pPr>
        <w:ind w:firstLine="396"/>
        <w:jc w:val="center"/>
        <w:rPr>
          <w:rFonts w:ascii="Times New Roman" w:hAnsi="Times New Roman" w:cs="Times New Roman"/>
          <w:sz w:val="24"/>
          <w:szCs w:val="24"/>
        </w:rPr>
      </w:pPr>
    </w:p>
    <w:p w:rsidR="00A0710E" w:rsidRPr="00B83D2B" w:rsidRDefault="00A0710E" w:rsidP="00A0710E">
      <w:pPr>
        <w:ind w:firstLine="396"/>
        <w:jc w:val="center"/>
        <w:rPr>
          <w:rFonts w:ascii="Times New Roman" w:hAnsi="Times New Roman" w:cs="Times New Roman"/>
          <w:sz w:val="24"/>
          <w:szCs w:val="24"/>
        </w:rPr>
      </w:pPr>
    </w:p>
    <w:p w:rsidR="00A0710E" w:rsidRPr="00B83D2B" w:rsidRDefault="00A0710E" w:rsidP="00A0710E">
      <w:pPr>
        <w:ind w:firstLine="396"/>
        <w:jc w:val="center"/>
        <w:rPr>
          <w:rFonts w:ascii="Times New Roman" w:hAnsi="Times New Roman" w:cs="Times New Roman"/>
          <w:sz w:val="24"/>
          <w:szCs w:val="24"/>
        </w:rPr>
      </w:pPr>
    </w:p>
    <w:p w:rsidR="00A0710E" w:rsidRPr="00B83D2B" w:rsidRDefault="00A0710E" w:rsidP="00A0710E">
      <w:pPr>
        <w:ind w:firstLine="396"/>
        <w:jc w:val="center"/>
        <w:rPr>
          <w:rFonts w:ascii="Times New Roman" w:hAnsi="Times New Roman" w:cs="Times New Roman"/>
          <w:sz w:val="24"/>
          <w:szCs w:val="24"/>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015"/>
        <w:gridCol w:w="678"/>
        <w:gridCol w:w="2345"/>
        <w:gridCol w:w="1221"/>
        <w:gridCol w:w="961"/>
        <w:gridCol w:w="1267"/>
        <w:gridCol w:w="944"/>
      </w:tblGrid>
      <w:tr w:rsidR="00A0710E" w:rsidRPr="00B83D2B" w:rsidTr="0011032A">
        <w:trPr>
          <w:trHeight w:val="270"/>
        </w:trPr>
        <w:tc>
          <w:tcPr>
            <w:tcW w:w="967" w:type="dxa"/>
            <w:vMerge w:val="restart"/>
          </w:tcPr>
          <w:p w:rsidR="00A0710E" w:rsidRPr="00B83D2B" w:rsidRDefault="00A0710E" w:rsidP="0011032A">
            <w:pPr>
              <w:ind w:firstLine="63"/>
              <w:jc w:val="center"/>
              <w:rPr>
                <w:rFonts w:ascii="Times New Roman" w:hAnsi="Times New Roman" w:cs="Times New Roman"/>
                <w:sz w:val="24"/>
                <w:szCs w:val="24"/>
              </w:rPr>
            </w:pPr>
            <w:r w:rsidRPr="00B83D2B">
              <w:rPr>
                <w:rFonts w:ascii="Times New Roman" w:hAnsi="Times New Roman" w:cs="Times New Roman"/>
                <w:sz w:val="24"/>
                <w:szCs w:val="24"/>
              </w:rPr>
              <w:t>группа</w:t>
            </w:r>
          </w:p>
          <w:p w:rsidR="00A0710E" w:rsidRPr="00B83D2B" w:rsidRDefault="00A0710E" w:rsidP="0011032A">
            <w:pPr>
              <w:ind w:firstLine="396"/>
              <w:jc w:val="both"/>
              <w:rPr>
                <w:rFonts w:ascii="Times New Roman" w:hAnsi="Times New Roman" w:cs="Times New Roman"/>
                <w:i/>
                <w:color w:val="FF0000"/>
                <w:sz w:val="24"/>
                <w:szCs w:val="24"/>
              </w:rPr>
            </w:pPr>
          </w:p>
        </w:tc>
        <w:tc>
          <w:tcPr>
            <w:tcW w:w="970" w:type="dxa"/>
            <w:vMerge w:val="restart"/>
          </w:tcPr>
          <w:p w:rsidR="00A0710E" w:rsidRPr="00B83D2B" w:rsidRDefault="00A0710E" w:rsidP="0011032A">
            <w:pPr>
              <w:rPr>
                <w:rFonts w:ascii="Times New Roman" w:hAnsi="Times New Roman" w:cs="Times New Roman"/>
                <w:sz w:val="24"/>
                <w:szCs w:val="24"/>
              </w:rPr>
            </w:pPr>
            <w:r w:rsidRPr="00B83D2B">
              <w:rPr>
                <w:rFonts w:ascii="Times New Roman" w:hAnsi="Times New Roman" w:cs="Times New Roman"/>
                <w:sz w:val="24"/>
                <w:szCs w:val="24"/>
              </w:rPr>
              <w:t>диагноз</w:t>
            </w:r>
          </w:p>
          <w:p w:rsidR="00A0710E" w:rsidRPr="00B83D2B" w:rsidRDefault="00A0710E" w:rsidP="0011032A">
            <w:pPr>
              <w:jc w:val="both"/>
              <w:rPr>
                <w:rFonts w:ascii="Times New Roman" w:hAnsi="Times New Roman" w:cs="Times New Roman"/>
                <w:i/>
                <w:color w:val="FF0000"/>
                <w:sz w:val="24"/>
                <w:szCs w:val="24"/>
              </w:rPr>
            </w:pPr>
          </w:p>
        </w:tc>
        <w:tc>
          <w:tcPr>
            <w:tcW w:w="846" w:type="dxa"/>
            <w:vMerge w:val="restart"/>
          </w:tcPr>
          <w:p w:rsidR="00A0710E" w:rsidRPr="00B83D2B" w:rsidRDefault="00A0710E" w:rsidP="0011032A">
            <w:pPr>
              <w:rPr>
                <w:rFonts w:ascii="Times New Roman" w:hAnsi="Times New Roman" w:cs="Times New Roman"/>
                <w:sz w:val="24"/>
                <w:szCs w:val="24"/>
              </w:rPr>
            </w:pPr>
            <w:r w:rsidRPr="00B83D2B">
              <w:rPr>
                <w:rFonts w:ascii="Times New Roman" w:hAnsi="Times New Roman" w:cs="Times New Roman"/>
                <w:sz w:val="24"/>
                <w:szCs w:val="24"/>
              </w:rPr>
              <w:t>кол-во</w:t>
            </w:r>
          </w:p>
          <w:p w:rsidR="00A0710E" w:rsidRPr="00B83D2B" w:rsidRDefault="00A0710E" w:rsidP="0011032A">
            <w:pPr>
              <w:jc w:val="both"/>
              <w:rPr>
                <w:rFonts w:ascii="Times New Roman" w:hAnsi="Times New Roman" w:cs="Times New Roman"/>
                <w:i/>
                <w:color w:val="FF0000"/>
                <w:sz w:val="24"/>
                <w:szCs w:val="24"/>
              </w:rPr>
            </w:pPr>
          </w:p>
        </w:tc>
        <w:tc>
          <w:tcPr>
            <w:tcW w:w="2644"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направления работы</w:t>
            </w:r>
          </w:p>
          <w:p w:rsidR="00A0710E" w:rsidRPr="00B83D2B" w:rsidRDefault="00A0710E" w:rsidP="0011032A">
            <w:pPr>
              <w:jc w:val="both"/>
              <w:rPr>
                <w:rFonts w:ascii="Times New Roman" w:hAnsi="Times New Roman" w:cs="Times New Roman"/>
                <w:i/>
                <w:color w:val="FF0000"/>
                <w:sz w:val="24"/>
                <w:szCs w:val="24"/>
              </w:rPr>
            </w:pPr>
          </w:p>
        </w:tc>
        <w:tc>
          <w:tcPr>
            <w:tcW w:w="3693" w:type="dxa"/>
            <w:gridSpan w:val="2"/>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положительная</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динамика</w:t>
            </w:r>
          </w:p>
        </w:tc>
        <w:tc>
          <w:tcPr>
            <w:tcW w:w="3919" w:type="dxa"/>
            <w:gridSpan w:val="2"/>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незначительная</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динамика</w:t>
            </w:r>
          </w:p>
        </w:tc>
      </w:tr>
      <w:tr w:rsidR="00A0710E" w:rsidRPr="00B83D2B" w:rsidTr="0011032A">
        <w:trPr>
          <w:trHeight w:val="270"/>
        </w:trPr>
        <w:tc>
          <w:tcPr>
            <w:tcW w:w="967" w:type="dxa"/>
            <w:vMerge/>
          </w:tcPr>
          <w:p w:rsidR="00A0710E" w:rsidRPr="00B83D2B" w:rsidRDefault="00A0710E" w:rsidP="0011032A">
            <w:pPr>
              <w:ind w:firstLine="396"/>
              <w:jc w:val="both"/>
              <w:rPr>
                <w:rFonts w:ascii="Times New Roman" w:hAnsi="Times New Roman" w:cs="Times New Roman"/>
                <w:color w:val="FF0000"/>
                <w:sz w:val="24"/>
                <w:szCs w:val="24"/>
              </w:rPr>
            </w:pPr>
          </w:p>
        </w:tc>
        <w:tc>
          <w:tcPr>
            <w:tcW w:w="970" w:type="dxa"/>
            <w:vMerge/>
          </w:tcPr>
          <w:p w:rsidR="00A0710E" w:rsidRPr="00B83D2B" w:rsidRDefault="00A0710E" w:rsidP="0011032A">
            <w:pPr>
              <w:rPr>
                <w:rFonts w:ascii="Times New Roman" w:hAnsi="Times New Roman" w:cs="Times New Roman"/>
                <w:i/>
                <w:color w:val="FF0000"/>
                <w:sz w:val="24"/>
                <w:szCs w:val="24"/>
              </w:rPr>
            </w:pPr>
          </w:p>
        </w:tc>
        <w:tc>
          <w:tcPr>
            <w:tcW w:w="846" w:type="dxa"/>
            <w:vMerge/>
          </w:tcPr>
          <w:p w:rsidR="00A0710E" w:rsidRPr="00B83D2B" w:rsidRDefault="00A0710E" w:rsidP="0011032A">
            <w:pPr>
              <w:rPr>
                <w:rFonts w:ascii="Times New Roman" w:hAnsi="Times New Roman" w:cs="Times New Roman"/>
                <w:i/>
                <w:color w:val="FF0000"/>
                <w:sz w:val="24"/>
                <w:szCs w:val="24"/>
              </w:rPr>
            </w:pPr>
          </w:p>
        </w:tc>
        <w:tc>
          <w:tcPr>
            <w:tcW w:w="2644" w:type="dxa"/>
            <w:vMerge/>
          </w:tcPr>
          <w:p w:rsidR="00A0710E" w:rsidRPr="00B83D2B" w:rsidRDefault="00A0710E" w:rsidP="0011032A">
            <w:pPr>
              <w:rPr>
                <w:rFonts w:ascii="Times New Roman" w:hAnsi="Times New Roman" w:cs="Times New Roman"/>
                <w:i/>
                <w:color w:val="FF0000"/>
                <w:sz w:val="24"/>
                <w:szCs w:val="24"/>
              </w:rPr>
            </w:pP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середина года</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конец  года</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середина    года</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конец года</w:t>
            </w:r>
          </w:p>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 xml:space="preserve">                                     </w:t>
            </w:r>
          </w:p>
        </w:tc>
      </w:tr>
      <w:tr w:rsidR="00A0710E" w:rsidRPr="00B83D2B" w:rsidTr="0011032A">
        <w:trPr>
          <w:trHeight w:val="270"/>
        </w:trPr>
        <w:tc>
          <w:tcPr>
            <w:tcW w:w="967" w:type="dxa"/>
            <w:vMerge w:val="restart"/>
          </w:tcPr>
          <w:p w:rsidR="00A0710E" w:rsidRPr="00B83D2B" w:rsidRDefault="00A0710E" w:rsidP="0011032A">
            <w:pPr>
              <w:ind w:firstLine="6"/>
              <w:jc w:val="both"/>
              <w:rPr>
                <w:rFonts w:ascii="Times New Roman" w:hAnsi="Times New Roman" w:cs="Times New Roman"/>
                <w:sz w:val="24"/>
                <w:szCs w:val="24"/>
              </w:rPr>
            </w:pPr>
            <w:r w:rsidRPr="00B83D2B">
              <w:rPr>
                <w:rFonts w:ascii="Times New Roman" w:hAnsi="Times New Roman" w:cs="Times New Roman"/>
                <w:sz w:val="24"/>
                <w:szCs w:val="24"/>
              </w:rPr>
              <w:t xml:space="preserve"> № 11</w:t>
            </w:r>
          </w:p>
          <w:p w:rsidR="00A0710E" w:rsidRPr="00B83D2B" w:rsidRDefault="00A0710E" w:rsidP="0011032A">
            <w:pPr>
              <w:ind w:firstLine="6"/>
              <w:jc w:val="both"/>
              <w:rPr>
                <w:rFonts w:ascii="Times New Roman" w:hAnsi="Times New Roman" w:cs="Times New Roman"/>
                <w:sz w:val="24"/>
                <w:szCs w:val="24"/>
              </w:rPr>
            </w:pPr>
            <w:r w:rsidRPr="00B83D2B">
              <w:rPr>
                <w:rFonts w:ascii="Times New Roman" w:hAnsi="Times New Roman" w:cs="Times New Roman"/>
                <w:sz w:val="24"/>
                <w:szCs w:val="24"/>
              </w:rPr>
              <w:t>Подго-товитель-</w:t>
            </w:r>
          </w:p>
          <w:p w:rsidR="00A0710E" w:rsidRPr="00B83D2B" w:rsidRDefault="00A0710E" w:rsidP="0011032A">
            <w:pPr>
              <w:ind w:firstLine="6"/>
              <w:jc w:val="both"/>
              <w:rPr>
                <w:rFonts w:ascii="Times New Roman" w:hAnsi="Times New Roman" w:cs="Times New Roman"/>
                <w:sz w:val="24"/>
                <w:szCs w:val="24"/>
              </w:rPr>
            </w:pPr>
            <w:r w:rsidRPr="00B83D2B">
              <w:rPr>
                <w:rFonts w:ascii="Times New Roman" w:hAnsi="Times New Roman" w:cs="Times New Roman"/>
                <w:sz w:val="24"/>
                <w:szCs w:val="24"/>
              </w:rPr>
              <w:t>ная</w:t>
            </w: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p w:rsidR="00A0710E" w:rsidRPr="00B83D2B" w:rsidRDefault="00A0710E" w:rsidP="0011032A">
            <w:pPr>
              <w:ind w:firstLine="6"/>
              <w:jc w:val="both"/>
              <w:rPr>
                <w:rFonts w:ascii="Times New Roman" w:hAnsi="Times New Roman" w:cs="Times New Roman"/>
                <w:sz w:val="24"/>
                <w:szCs w:val="24"/>
              </w:rPr>
            </w:pPr>
          </w:p>
        </w:tc>
        <w:tc>
          <w:tcPr>
            <w:tcW w:w="970"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lastRenderedPageBreak/>
              <w:t>ФФНР</w:t>
            </w:r>
          </w:p>
        </w:tc>
        <w:tc>
          <w:tcPr>
            <w:tcW w:w="846" w:type="dxa"/>
            <w:vMerge w:val="restart"/>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Звукопроизношение</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13</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5</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0</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Грамматический строй</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17</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 xml:space="preserve">Лексика </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17</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r>
      <w:tr w:rsidR="00A0710E" w:rsidRPr="00B83D2B" w:rsidTr="0011032A">
        <w:trPr>
          <w:trHeight w:val="34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Фонематический слух</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14</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18</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4</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0</w:t>
            </w:r>
          </w:p>
        </w:tc>
      </w:tr>
      <w:tr w:rsidR="00A0710E" w:rsidRPr="00B83D2B" w:rsidTr="0011032A">
        <w:trPr>
          <w:trHeight w:val="285"/>
        </w:trPr>
        <w:tc>
          <w:tcPr>
            <w:tcW w:w="967" w:type="dxa"/>
            <w:vMerge/>
          </w:tcPr>
          <w:p w:rsidR="00A0710E" w:rsidRPr="00B83D2B" w:rsidRDefault="00A0710E" w:rsidP="0011032A">
            <w:pPr>
              <w:ind w:firstLine="6"/>
              <w:jc w:val="both"/>
              <w:rPr>
                <w:rFonts w:ascii="Times New Roman" w:hAnsi="Times New Roman" w:cs="Times New Roman"/>
                <w:sz w:val="24"/>
                <w:szCs w:val="24"/>
              </w:rPr>
            </w:pPr>
          </w:p>
        </w:tc>
        <w:tc>
          <w:tcPr>
            <w:tcW w:w="970" w:type="dxa"/>
            <w:vMerge/>
          </w:tcPr>
          <w:p w:rsidR="00A0710E" w:rsidRPr="00B83D2B" w:rsidRDefault="00A0710E" w:rsidP="0011032A">
            <w:pPr>
              <w:jc w:val="center"/>
              <w:rPr>
                <w:rFonts w:ascii="Times New Roman" w:hAnsi="Times New Roman" w:cs="Times New Roman"/>
                <w:sz w:val="24"/>
                <w:szCs w:val="24"/>
              </w:rPr>
            </w:pPr>
          </w:p>
        </w:tc>
        <w:tc>
          <w:tcPr>
            <w:tcW w:w="846" w:type="dxa"/>
            <w:vMerge/>
          </w:tcPr>
          <w:p w:rsidR="00A0710E" w:rsidRPr="00B83D2B" w:rsidRDefault="00A0710E" w:rsidP="0011032A">
            <w:pPr>
              <w:jc w:val="center"/>
              <w:rPr>
                <w:rFonts w:ascii="Times New Roman" w:hAnsi="Times New Roman" w:cs="Times New Roman"/>
                <w:color w:val="FF0000"/>
                <w:sz w:val="24"/>
                <w:szCs w:val="24"/>
              </w:rPr>
            </w:pPr>
          </w:p>
        </w:tc>
        <w:tc>
          <w:tcPr>
            <w:tcW w:w="2644"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Связная речь</w:t>
            </w: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15</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17</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3</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1</w:t>
            </w:r>
          </w:p>
        </w:tc>
      </w:tr>
      <w:tr w:rsidR="00A0710E" w:rsidRPr="00B83D2B" w:rsidTr="0011032A">
        <w:trPr>
          <w:trHeight w:val="285"/>
        </w:trPr>
        <w:tc>
          <w:tcPr>
            <w:tcW w:w="2783" w:type="dxa"/>
            <w:gridSpan w:val="3"/>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lastRenderedPageBreak/>
              <w:t>Итого на конец года в %</w:t>
            </w:r>
          </w:p>
        </w:tc>
        <w:tc>
          <w:tcPr>
            <w:tcW w:w="2644" w:type="dxa"/>
            <w:tcBorders>
              <w:bottom w:val="single" w:sz="4" w:space="0" w:color="auto"/>
            </w:tcBorders>
          </w:tcPr>
          <w:p w:rsidR="00A0710E" w:rsidRPr="00B83D2B" w:rsidRDefault="00A0710E" w:rsidP="0011032A">
            <w:pPr>
              <w:jc w:val="center"/>
              <w:rPr>
                <w:rFonts w:ascii="Times New Roman" w:hAnsi="Times New Roman" w:cs="Times New Roman"/>
                <w:sz w:val="24"/>
                <w:szCs w:val="24"/>
              </w:rPr>
            </w:pPr>
          </w:p>
        </w:tc>
        <w:tc>
          <w:tcPr>
            <w:tcW w:w="1755"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78%</w:t>
            </w:r>
          </w:p>
        </w:tc>
        <w:tc>
          <w:tcPr>
            <w:tcW w:w="1938" w:type="dxa"/>
            <w:tcBorders>
              <w:righ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94%</w:t>
            </w:r>
          </w:p>
        </w:tc>
        <w:tc>
          <w:tcPr>
            <w:tcW w:w="2109" w:type="dxa"/>
            <w:tcBorders>
              <w:left w:val="single" w:sz="4" w:space="0" w:color="FF0000"/>
            </w:tcBorders>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22%</w:t>
            </w:r>
          </w:p>
        </w:tc>
        <w:tc>
          <w:tcPr>
            <w:tcW w:w="1810" w:type="dxa"/>
          </w:tcPr>
          <w:p w:rsidR="00A0710E" w:rsidRPr="00B83D2B" w:rsidRDefault="00A0710E" w:rsidP="0011032A">
            <w:pPr>
              <w:jc w:val="center"/>
              <w:rPr>
                <w:rFonts w:ascii="Times New Roman" w:hAnsi="Times New Roman" w:cs="Times New Roman"/>
                <w:sz w:val="24"/>
                <w:szCs w:val="24"/>
              </w:rPr>
            </w:pPr>
            <w:r w:rsidRPr="00B83D2B">
              <w:rPr>
                <w:rFonts w:ascii="Times New Roman" w:hAnsi="Times New Roman" w:cs="Times New Roman"/>
                <w:sz w:val="24"/>
                <w:szCs w:val="24"/>
              </w:rPr>
              <w:t>6%</w:t>
            </w:r>
          </w:p>
        </w:tc>
      </w:tr>
    </w:tbl>
    <w:p w:rsidR="00A0710E" w:rsidRPr="00B83D2B" w:rsidRDefault="00A0710E" w:rsidP="00A0710E">
      <w:pPr>
        <w:ind w:firstLine="396"/>
        <w:jc w:val="both"/>
        <w:rPr>
          <w:rFonts w:ascii="Times New Roman" w:hAnsi="Times New Roman" w:cs="Times New Roman"/>
          <w:color w:val="FF0000"/>
          <w:sz w:val="24"/>
          <w:szCs w:val="24"/>
        </w:rPr>
      </w:pPr>
    </w:p>
    <w:p w:rsidR="00A0710E" w:rsidRPr="00B83D2B" w:rsidRDefault="00A0710E" w:rsidP="00A0710E">
      <w:pPr>
        <w:ind w:firstLine="396"/>
        <w:jc w:val="center"/>
        <w:rPr>
          <w:rFonts w:ascii="Times New Roman" w:hAnsi="Times New Roman" w:cs="Times New Roman"/>
          <w:sz w:val="24"/>
          <w:szCs w:val="24"/>
        </w:rPr>
      </w:pPr>
    </w:p>
    <w:p w:rsidR="00A0710E" w:rsidRPr="00B83D2B" w:rsidRDefault="00257C41" w:rsidP="00A0710E">
      <w:pPr>
        <w:spacing w:before="100" w:beforeAutospacing="1" w:after="100" w:afterAutospacing="1" w:line="240" w:lineRule="auto"/>
        <w:ind w:left="1277"/>
        <w:contextualSpacing/>
        <w:jc w:val="center"/>
        <w:rPr>
          <w:rFonts w:ascii="Times New Roman" w:hAnsi="Times New Roman" w:cs="Times New Roman"/>
          <w:b/>
          <w:bCs/>
          <w:sz w:val="24"/>
          <w:szCs w:val="24"/>
        </w:rPr>
      </w:pPr>
      <w:r>
        <w:rPr>
          <w:rFonts w:ascii="Times New Roman" w:hAnsi="Times New Roman" w:cs="Times New Roman"/>
          <w:b/>
          <w:bCs/>
          <w:sz w:val="24"/>
          <w:szCs w:val="24"/>
        </w:rPr>
        <w:t>9</w:t>
      </w:r>
      <w:r w:rsidR="00A0710E" w:rsidRPr="00B83D2B">
        <w:rPr>
          <w:rFonts w:ascii="Times New Roman" w:hAnsi="Times New Roman" w:cs="Times New Roman"/>
          <w:b/>
          <w:bCs/>
          <w:sz w:val="24"/>
          <w:szCs w:val="24"/>
        </w:rPr>
        <w:t>.2.Оценка уровня развития достижений детей по образовательным областям в рамках освоения образовательной программы.</w:t>
      </w:r>
    </w:p>
    <w:p w:rsidR="00A0710E" w:rsidRPr="00B83D2B" w:rsidRDefault="00A0710E" w:rsidP="00A0710E">
      <w:pPr>
        <w:ind w:firstLine="708"/>
        <w:jc w:val="both"/>
        <w:rPr>
          <w:rFonts w:ascii="Times New Roman" w:hAnsi="Times New Roman" w:cs="Times New Roman"/>
          <w:sz w:val="24"/>
          <w:szCs w:val="24"/>
        </w:rPr>
      </w:pPr>
    </w:p>
    <w:p w:rsidR="00A0710E" w:rsidRPr="00B83D2B" w:rsidRDefault="00A0710E" w:rsidP="00A0710E">
      <w:pPr>
        <w:ind w:left="720"/>
        <w:jc w:val="center"/>
        <w:rPr>
          <w:rFonts w:ascii="Times New Roman" w:hAnsi="Times New Roman" w:cs="Times New Roman"/>
          <w:b/>
          <w:sz w:val="24"/>
          <w:szCs w:val="24"/>
        </w:rPr>
      </w:pP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b/>
          <w:sz w:val="24"/>
          <w:szCs w:val="24"/>
        </w:rPr>
        <w:tab/>
      </w:r>
      <w:r w:rsidRPr="00B83D2B">
        <w:rPr>
          <w:rFonts w:ascii="Times New Roman" w:hAnsi="Times New Roman" w:cs="Times New Roman"/>
          <w:sz w:val="24"/>
          <w:szCs w:val="24"/>
        </w:rPr>
        <w:t>Оценка результативности индивидуального развития воспитанников (в количестве 202  ребенка, что составляет 80% от общего числа воспитанников дошкольного учреждения),  составлена на основе анализа соответствия  развития воспитанников ДОУ целевым ориентирам на этапе завершения дошкольного детства. В дошкольном учреждении 9 групп для детей дошкольного возраста, обследовано 202 ребенка.</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t xml:space="preserve">На основании анализа  данных  итоговой диагностики можно сделать следующие выводы по освоению детьми образовательной программы дошкольного образования.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В образовательной области  «Социально-коммуникативное развитие»  </w:t>
      </w:r>
      <w:r w:rsidRPr="00B83D2B">
        <w:rPr>
          <w:rFonts w:ascii="Times New Roman" w:hAnsi="Times New Roman" w:cs="Times New Roman"/>
          <w:sz w:val="24"/>
          <w:szCs w:val="24"/>
        </w:rPr>
        <w:t xml:space="preserve">образовательная программа освоена  полностью  172 воспитанниками, что составляет,  85%. Образовательная программа  освоена частично 30 воспитанниками, что составляет 15%. Особого внимания требует работа воспитателей  по развитию ребенка в деятельности  по формированию  правил безопасности  в различных жизненных ситуациях, в частности  с правилами дорожной безопасности.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В образовательной области «Физическое развитие» </w:t>
      </w:r>
      <w:r w:rsidRPr="00B83D2B">
        <w:rPr>
          <w:rFonts w:ascii="Times New Roman" w:hAnsi="Times New Roman" w:cs="Times New Roman"/>
          <w:sz w:val="24"/>
          <w:szCs w:val="24"/>
        </w:rPr>
        <w:t xml:space="preserve">образовательная программа освоена полностью  168 воспитанниками, что составляет,  83%. Образовательная программа  освоена частично 34 воспитанниками, что составляет 17%. В части сформированности умения сочетать замах с броском при метании, подбрасывать и ловить мяч одной рукой отмечен наименьший процент детей, освоивших данное умение.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В образовательной области «Познавательное развитие» </w:t>
      </w:r>
      <w:r w:rsidRPr="00B83D2B">
        <w:rPr>
          <w:rFonts w:ascii="Times New Roman" w:hAnsi="Times New Roman" w:cs="Times New Roman"/>
          <w:sz w:val="24"/>
          <w:szCs w:val="24"/>
        </w:rPr>
        <w:t xml:space="preserve">образовательная программа освоена полностью  162 воспитанником, что составляет,  80%. Образовательная программа  освоена частично 40 воспитанниками, что составляет 20%. Наибольший процент детей, частично реализовавших образовательную программу  отмечен  в деятельности, связанной с формированием  некоторых элементарных математических представлений и формированию представлений  о растениях, диких и домашних животных. Сформированность  представлений о  чередовании времен года и частей суток  находится на самом низком уровне освоенности  детьми.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b/>
          <w:sz w:val="24"/>
          <w:szCs w:val="24"/>
        </w:rPr>
        <w:t xml:space="preserve">В образовательной области  «Речевое  развитие» </w:t>
      </w:r>
      <w:r w:rsidRPr="00B83D2B">
        <w:rPr>
          <w:rFonts w:ascii="Times New Roman" w:hAnsi="Times New Roman" w:cs="Times New Roman"/>
          <w:sz w:val="24"/>
          <w:szCs w:val="24"/>
        </w:rPr>
        <w:t xml:space="preserve">образовательная программа освоена полностью  156 воспитанниками, что составляет,  77%. Образовательная программа  освоена  частично 46 воспитанниками, что составляет 23%. Наименьший процент детей, </w:t>
      </w:r>
      <w:r w:rsidRPr="00B83D2B">
        <w:rPr>
          <w:rFonts w:ascii="Times New Roman" w:hAnsi="Times New Roman" w:cs="Times New Roman"/>
          <w:sz w:val="24"/>
          <w:szCs w:val="24"/>
        </w:rPr>
        <w:lastRenderedPageBreak/>
        <w:t xml:space="preserve">освоивших показатели данной образовательной области отмечен в части слого - звукового анализа.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В образовательной области «Художественно-эстетическое развитие»  </w:t>
      </w:r>
      <w:r w:rsidRPr="00B83D2B">
        <w:rPr>
          <w:rFonts w:ascii="Times New Roman" w:hAnsi="Times New Roman" w:cs="Times New Roman"/>
          <w:sz w:val="24"/>
          <w:szCs w:val="24"/>
        </w:rPr>
        <w:t>образовательная программа освоена полностью  161 воспитанниками, что составляет,  80%. Образовательная программа  освоена частично 41 воспитанником, что составляет 20%. Наименьший процент детей, освоивших показатели данной образовательной области отмечен в части освоения детьми навыков изобразительной деятельности, а, именно, лепки.</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Вывод: </w:t>
      </w:r>
      <w:r w:rsidRPr="00B83D2B">
        <w:rPr>
          <w:rFonts w:ascii="Times New Roman" w:hAnsi="Times New Roman" w:cs="Times New Roman"/>
          <w:sz w:val="24"/>
          <w:szCs w:val="24"/>
        </w:rPr>
        <w:t xml:space="preserve">Таким образом, по результатам анализа результативности освоения программы  в текущем учебном году, отмечается положительная динамика  освоения воспитанниками показателей всех образовательных областей к концу учебного года.   Наибольший процент освоения воспитанниками ДОУ показателей образовательной программы отмечен  в образовательной области «Социально-коммуникативное развитие». Этому способствовало ряд условий способствующих повышению эффективности воспитательно-образовательного процесса в ДОУ.  Прежде всего,  рост профессионального мастерства педагогов в плане использования инновационных технологий и методик. Среди которых проектная деятельности, технология музейной педагогики,  экспериментирование, элементарная опытническая деятельность с объектами живой и неживой природы, моделирование, использование информационных технологий.  Качественные изменения в лучшую сторон произошли в материальной базе дошкольного учреждения. На каждой группе имеются персональные компьютеры для воспитателей, в 8  группах установлены интерактивные доски  для реализации различных обучающих программ для  детей. Расширился план мероприятий по сотрудничеству с учреждениями социума. Традиционно каждый год  с детьми  старшего дошкольного возраста   проводятся экскурсии в библиотеку, школу, центр детского творчества, пожарную часть.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t xml:space="preserve">Наименьший процент освоения воспитанниками ДОУ показателей образовательной программы отмечен  в образовательной области «Речевое  развитие», что объясняется на наш взгляд следующим. По – прежнему, оставляет желать лучшего взаимодействие воспитателей со специалистами – учителями – логопедами. В этом плане нужно продолжить работу по ликвидации односторонности  в сотрудничестве, сделать акцент  на активности воспитателей. Т.е. со стороны учителей-логопедов работа проводится, организуются   разнообразные формы повышения квалификации  педагогов, но порой отсутствует обратная связь.  Слабая речевая среда  в условиях детского сада и  в семье, отсутствует культура речевого общения между педагогами, педагогами и родителями также  не способствует хорошему уровню речевого развития детей. Часто дети в семье предоставлены телевизору или компьютеру, мало живого речевого общения, что мешает расширению словарного запаса дошкольников.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t>В освоении остальных образовательных областей процент полного освоения программы составляет 81% , что соответствует   требованиям освоения программы к концу года.</w:t>
      </w:r>
      <w:r w:rsidRPr="00B83D2B">
        <w:rPr>
          <w:rFonts w:ascii="Times New Roman" w:hAnsi="Times New Roman" w:cs="Times New Roman"/>
          <w:sz w:val="24"/>
          <w:szCs w:val="24"/>
        </w:rPr>
        <w:tab/>
        <w:t xml:space="preserve"> </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ab/>
        <w:t xml:space="preserve"> В целом же, анализ освоения воспитанниками дошкольного учреждения показателей образовательных областей позволяет констатировать положительную динамику   освоения образовательной программы  воспитанниками  по всем образовательным областям в течение  отчетного периода  и  в сравнении с результатами  предыдущего  учебного года.</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lastRenderedPageBreak/>
        <w:tab/>
        <w:t>На наш взгляд, это объясняется следующим:</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1. внедрением  инновационных  технологий в образовательный процесс Учреждения: музейная педагогика, индивидуализация процесса воспитания  и обучения  через среду на основе использования  знаков мотивации; проектной деятельности, информационных технологий;</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2. организацией деятельности   в рамках  реализации программы развития «Лучики добра», обеспечивающей деятельность  ДОУ в режиме развития и повышения качества и эффективности образовательного процесса;</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3. системой методической работы ДОУ, включающих мероприятия,  направленные на повышение профессионального мастерства и деловой квалификации педагогов ДОУ в реализации задач   всех образовательных областей;</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4. повышением уровня самообразования педагогов ДОУ в рамках реализации программ саморазвития;</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5. улучшением финансирования на создание   развивающей предметно- пространственной среды, способствующей развитию ребенка в разных видах детской деятельности;</w:t>
      </w:r>
    </w:p>
    <w:p w:rsidR="00A0710E" w:rsidRPr="00B83D2B" w:rsidRDefault="00A0710E" w:rsidP="00A0710E">
      <w:pPr>
        <w:ind w:left="720" w:right="75"/>
        <w:jc w:val="both"/>
        <w:rPr>
          <w:rFonts w:ascii="Times New Roman" w:hAnsi="Times New Roman" w:cs="Times New Roman"/>
          <w:sz w:val="24"/>
          <w:szCs w:val="24"/>
        </w:rPr>
      </w:pPr>
      <w:r w:rsidRPr="00B83D2B">
        <w:rPr>
          <w:rFonts w:ascii="Times New Roman" w:hAnsi="Times New Roman" w:cs="Times New Roman"/>
          <w:sz w:val="24"/>
          <w:szCs w:val="24"/>
        </w:rPr>
        <w:t xml:space="preserve">6. повышением заинтересованности и ответственности родителей воспитанников к  проблемам образования   в Учреждении и дошкольного образования в целом. </w:t>
      </w:r>
    </w:p>
    <w:p w:rsidR="00A0710E" w:rsidRPr="00B83D2B" w:rsidRDefault="00A0710E" w:rsidP="00A0710E">
      <w:pPr>
        <w:ind w:left="720" w:right="75"/>
        <w:jc w:val="both"/>
        <w:rPr>
          <w:rFonts w:ascii="Times New Roman" w:hAnsi="Times New Roman" w:cs="Times New Roman"/>
          <w:b/>
          <w:sz w:val="24"/>
          <w:szCs w:val="24"/>
        </w:rPr>
      </w:pPr>
    </w:p>
    <w:p w:rsidR="00A0710E" w:rsidRPr="00B83D2B" w:rsidRDefault="00A0710E" w:rsidP="00A0710E">
      <w:pPr>
        <w:ind w:left="720" w:right="75"/>
        <w:rPr>
          <w:rFonts w:ascii="Times New Roman" w:hAnsi="Times New Roman" w:cs="Times New Roman"/>
          <w:sz w:val="24"/>
          <w:szCs w:val="24"/>
        </w:rPr>
        <w:sectPr w:rsidR="00A0710E" w:rsidRPr="00B83D2B" w:rsidSect="0011032A">
          <w:pgSz w:w="11906" w:h="16838"/>
          <w:pgMar w:top="720" w:right="851" w:bottom="1134" w:left="900" w:header="709" w:footer="709" w:gutter="0"/>
          <w:cols w:space="708"/>
          <w:docGrid w:linePitch="360"/>
        </w:sectPr>
      </w:pPr>
      <w:r w:rsidRPr="00B83D2B">
        <w:rPr>
          <w:rFonts w:ascii="Times New Roman" w:hAnsi="Times New Roman" w:cs="Times New Roman"/>
          <w:sz w:val="24"/>
          <w:szCs w:val="24"/>
        </w:rPr>
        <w:t xml:space="preserve"> </w:t>
      </w:r>
    </w:p>
    <w:p w:rsidR="00A0710E" w:rsidRPr="00B83D2B" w:rsidRDefault="00A0710E" w:rsidP="00A0710E">
      <w:pPr>
        <w:rPr>
          <w:rFonts w:ascii="Times New Roman" w:hAnsi="Times New Roman" w:cs="Times New Roman"/>
          <w:sz w:val="24"/>
          <w:szCs w:val="24"/>
        </w:rPr>
      </w:pPr>
      <w:r w:rsidRPr="00B83D2B">
        <w:rPr>
          <w:rFonts w:ascii="Times New Roman" w:hAnsi="Times New Roman" w:cs="Times New Roman"/>
          <w:noProof/>
          <w:sz w:val="24"/>
          <w:szCs w:val="24"/>
          <w:lang w:eastAsia="ru-RU"/>
        </w:rPr>
        <w:lastRenderedPageBreak/>
        <w:drawing>
          <wp:inline distT="0" distB="0" distL="0" distR="0">
            <wp:extent cx="9715500" cy="64008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715500" cy="6400800"/>
                    </a:xfrm>
                    <a:prstGeom prst="rect">
                      <a:avLst/>
                    </a:prstGeom>
                    <a:noFill/>
                    <a:ln w="9525">
                      <a:noFill/>
                      <a:miter lim="800000"/>
                      <a:headEnd/>
                      <a:tailEnd/>
                    </a:ln>
                  </pic:spPr>
                </pic:pic>
              </a:graphicData>
            </a:graphic>
          </wp:inline>
        </w:drawing>
      </w:r>
    </w:p>
    <w:p w:rsidR="00A0710E" w:rsidRPr="00B83D2B" w:rsidRDefault="00A0710E" w:rsidP="00A0710E">
      <w:pPr>
        <w:tabs>
          <w:tab w:val="left" w:pos="4220"/>
        </w:tabs>
        <w:ind w:left="720" w:firstLine="540"/>
        <w:rPr>
          <w:rFonts w:ascii="Times New Roman" w:hAnsi="Times New Roman" w:cs="Times New Roman"/>
          <w:sz w:val="24"/>
          <w:szCs w:val="24"/>
        </w:rPr>
        <w:sectPr w:rsidR="00A0710E" w:rsidRPr="00B83D2B" w:rsidSect="0011032A">
          <w:pgSz w:w="16838" w:h="11906" w:orient="landscape"/>
          <w:pgMar w:top="992" w:right="709" w:bottom="539" w:left="567" w:header="720" w:footer="720" w:gutter="0"/>
          <w:cols w:space="720"/>
        </w:sectPr>
      </w:pPr>
      <w:r w:rsidRPr="00B83D2B">
        <w:rPr>
          <w:rFonts w:ascii="Times New Roman" w:hAnsi="Times New Roman" w:cs="Times New Roman"/>
          <w:sz w:val="24"/>
          <w:szCs w:val="24"/>
        </w:rPr>
        <w:lastRenderedPageBreak/>
        <w:tab/>
      </w:r>
      <w:r w:rsidRPr="00B83D2B">
        <w:rPr>
          <w:rFonts w:ascii="Times New Roman" w:hAnsi="Times New Roman" w:cs="Times New Roman"/>
          <w:noProof/>
          <w:sz w:val="24"/>
          <w:szCs w:val="24"/>
          <w:lang w:eastAsia="ru-RU"/>
        </w:rPr>
        <w:drawing>
          <wp:inline distT="0" distB="0" distL="0" distR="0">
            <wp:extent cx="9220200" cy="574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9220200" cy="5740400"/>
                    </a:xfrm>
                    <a:prstGeom prst="rect">
                      <a:avLst/>
                    </a:prstGeom>
                    <a:noFill/>
                    <a:ln w="9525">
                      <a:noFill/>
                      <a:miter lim="800000"/>
                      <a:headEnd/>
                      <a:tailEnd/>
                    </a:ln>
                  </pic:spPr>
                </pic:pic>
              </a:graphicData>
            </a:graphic>
          </wp:inline>
        </w:drawing>
      </w:r>
    </w:p>
    <w:p w:rsidR="00A0710E" w:rsidRPr="00B83D2B" w:rsidRDefault="00A0710E" w:rsidP="00A0710E">
      <w:pPr>
        <w:jc w:val="both"/>
        <w:rPr>
          <w:rFonts w:ascii="Times New Roman" w:hAnsi="Times New Roman" w:cs="Times New Roman"/>
          <w:sz w:val="24"/>
          <w:szCs w:val="24"/>
        </w:rPr>
      </w:pPr>
    </w:p>
    <w:p w:rsidR="00EC3E78" w:rsidRDefault="00EC3E78" w:rsidP="00EC3E78">
      <w:pPr>
        <w:rPr>
          <w:rFonts w:ascii="Times New Roman" w:hAnsi="Times New Roman" w:cs="Times New Roman"/>
          <w:sz w:val="24"/>
          <w:szCs w:val="24"/>
        </w:rPr>
      </w:pPr>
      <w:r>
        <w:rPr>
          <w:rFonts w:ascii="Times New Roman" w:hAnsi="Times New Roman" w:cs="Times New Roman"/>
          <w:sz w:val="24"/>
          <w:szCs w:val="24"/>
        </w:rPr>
        <w:t xml:space="preserve">    </w:t>
      </w:r>
      <w:r w:rsidRPr="00EC3E78">
        <w:rPr>
          <w:rFonts w:ascii="Times New Roman" w:hAnsi="Times New Roman" w:cs="Times New Roman"/>
          <w:b/>
          <w:sz w:val="24"/>
          <w:szCs w:val="24"/>
        </w:rPr>
        <w:t xml:space="preserve"> 10.  Финансовые ресурсы и их использование </w:t>
      </w:r>
      <w:r w:rsidRPr="00EC3E78">
        <w:rPr>
          <w:rFonts w:ascii="Times New Roman" w:hAnsi="Times New Roman" w:cs="Times New Roman"/>
          <w:sz w:val="24"/>
          <w:szCs w:val="24"/>
        </w:rPr>
        <w:t xml:space="preserve"> </w:t>
      </w:r>
    </w:p>
    <w:p w:rsidR="00EC3E78" w:rsidRPr="00EC3E78" w:rsidRDefault="00EC3E78" w:rsidP="00EC3E78">
      <w:pPr>
        <w:rPr>
          <w:rFonts w:ascii="Times New Roman" w:hAnsi="Times New Roman" w:cs="Times New Roman"/>
          <w:sz w:val="24"/>
          <w:szCs w:val="24"/>
        </w:rPr>
      </w:pPr>
      <w:r w:rsidRPr="00EC3E78">
        <w:rPr>
          <w:rFonts w:ascii="Times New Roman" w:hAnsi="Times New Roman" w:cs="Times New Roman"/>
          <w:sz w:val="24"/>
          <w:szCs w:val="24"/>
        </w:rPr>
        <w:t>Данная информация доступна для пользователей на сайте: www.bus-qov.ru  Льготы для отдельных категорий воспитанников и условия их получения регламентируются  «Положением об упорядочении родительской платы за присмотр и уход за детьми в муниципальных учреждениях, осуществляющих образовательную деятельность по реализации образовательных программ дошкольного образования, подведомственных управлению образования и молодежной политики администрации Городецкого района», утверждённым Главой администрации от 31.10.2013г. № 3603.  На основании Постановления администрации Городецкого муниципального района Нижегородской области от 11.11.2016г. № 2361 «Об установлении единой родительской платы за присмотр и уход за детьми в муниципальных образовательных учреждениях Городецкого района, реализующих основную программу дошкольного</w:t>
      </w:r>
      <w:r>
        <w:rPr>
          <w:rFonts w:ascii="Times New Roman" w:hAnsi="Times New Roman" w:cs="Times New Roman"/>
          <w:sz w:val="24"/>
          <w:szCs w:val="24"/>
        </w:rPr>
        <w:t xml:space="preserve"> образования» установлена </w:t>
      </w:r>
      <w:r w:rsidRPr="00EC3E78">
        <w:rPr>
          <w:rFonts w:ascii="Times New Roman" w:hAnsi="Times New Roman" w:cs="Times New Roman"/>
          <w:sz w:val="24"/>
          <w:szCs w:val="24"/>
        </w:rPr>
        <w:t xml:space="preserve"> ро</w:t>
      </w:r>
      <w:r>
        <w:rPr>
          <w:rFonts w:ascii="Times New Roman" w:hAnsi="Times New Roman" w:cs="Times New Roman"/>
          <w:sz w:val="24"/>
          <w:szCs w:val="24"/>
        </w:rPr>
        <w:t>дительская плата в размере 1 583</w:t>
      </w:r>
      <w:r w:rsidRPr="00EC3E78">
        <w:rPr>
          <w:rFonts w:ascii="Times New Roman" w:hAnsi="Times New Roman" w:cs="Times New Roman"/>
          <w:sz w:val="24"/>
          <w:szCs w:val="24"/>
        </w:rPr>
        <w:t>,00 руб</w:t>
      </w:r>
      <w:r>
        <w:rPr>
          <w:rFonts w:ascii="Times New Roman" w:hAnsi="Times New Roman" w:cs="Times New Roman"/>
          <w:sz w:val="24"/>
          <w:szCs w:val="24"/>
        </w:rPr>
        <w:t xml:space="preserve">. 00 коп. (Одна тысяча пятьсот восемьдесят три </w:t>
      </w:r>
      <w:r w:rsidRPr="00EC3E78">
        <w:rPr>
          <w:rFonts w:ascii="Times New Roman" w:hAnsi="Times New Roman" w:cs="Times New Roman"/>
          <w:sz w:val="24"/>
          <w:szCs w:val="24"/>
        </w:rPr>
        <w:t xml:space="preserve"> руб. 00 коп.)</w:t>
      </w:r>
    </w:p>
    <w:p w:rsidR="00A0710E" w:rsidRPr="00B83D2B" w:rsidRDefault="00A0710E" w:rsidP="00EC3E78">
      <w:pPr>
        <w:tabs>
          <w:tab w:val="left" w:pos="1080"/>
        </w:tabs>
        <w:ind w:right="207"/>
        <w:jc w:val="both"/>
        <w:rPr>
          <w:rFonts w:ascii="Times New Roman" w:hAnsi="Times New Roman" w:cs="Times New Roman"/>
          <w:sz w:val="24"/>
          <w:szCs w:val="24"/>
        </w:rPr>
      </w:pPr>
      <w:r w:rsidRPr="00B83D2B">
        <w:rPr>
          <w:rFonts w:ascii="Times New Roman" w:hAnsi="Times New Roman" w:cs="Times New Roman"/>
          <w:sz w:val="24"/>
          <w:szCs w:val="24"/>
        </w:rPr>
        <w:tab/>
      </w:r>
      <w:r w:rsidRPr="00B83D2B">
        <w:rPr>
          <w:rFonts w:ascii="Times New Roman" w:hAnsi="Times New Roman" w:cs="Times New Roman"/>
          <w:b/>
          <w:sz w:val="24"/>
          <w:szCs w:val="24"/>
        </w:rPr>
        <w:t xml:space="preserve">Итак, </w:t>
      </w:r>
      <w:r w:rsidRPr="00B83D2B">
        <w:rPr>
          <w:rFonts w:ascii="Times New Roman" w:hAnsi="Times New Roman" w:cs="Times New Roman"/>
          <w:sz w:val="24"/>
          <w:szCs w:val="24"/>
        </w:rPr>
        <w:t>организация управленческой и воспитательно-образовательной деятельности учреждения обеспечила выполнение в прошедшем учебном году практически всех поставленных перед педагогическим коллективом задач. Анализ реализации плана за отчетный период позволил определить доминантные позиции успешности деятельности коллектива.</w:t>
      </w:r>
    </w:p>
    <w:p w:rsidR="00A0710E" w:rsidRPr="00B83D2B" w:rsidRDefault="00A0710E" w:rsidP="00A0710E">
      <w:pPr>
        <w:numPr>
          <w:ilvl w:val="0"/>
          <w:numId w:val="25"/>
        </w:numPr>
        <w:tabs>
          <w:tab w:val="left" w:pos="1080"/>
        </w:tabs>
        <w:spacing w:after="0" w:line="240" w:lineRule="auto"/>
        <w:ind w:left="1080" w:right="207"/>
        <w:jc w:val="both"/>
        <w:rPr>
          <w:rFonts w:ascii="Times New Roman" w:hAnsi="Times New Roman" w:cs="Times New Roman"/>
          <w:sz w:val="24"/>
          <w:szCs w:val="24"/>
        </w:rPr>
      </w:pPr>
      <w:r w:rsidRPr="00B83D2B">
        <w:rPr>
          <w:rFonts w:ascii="Times New Roman" w:hAnsi="Times New Roman" w:cs="Times New Roman"/>
          <w:sz w:val="24"/>
          <w:szCs w:val="24"/>
        </w:rPr>
        <w:t>Грамотное решение тактических и стратегических задач управленческой политики, поддерживаемой инновационными внедрениями и достижениями и маркетинговыми исследованиями;</w:t>
      </w:r>
    </w:p>
    <w:p w:rsidR="00A0710E" w:rsidRPr="00B83D2B" w:rsidRDefault="00A0710E" w:rsidP="00A0710E">
      <w:pPr>
        <w:numPr>
          <w:ilvl w:val="0"/>
          <w:numId w:val="25"/>
        </w:numPr>
        <w:tabs>
          <w:tab w:val="left" w:pos="1080"/>
        </w:tabs>
        <w:spacing w:after="0" w:line="240" w:lineRule="auto"/>
        <w:ind w:left="1080" w:right="207"/>
        <w:jc w:val="both"/>
        <w:rPr>
          <w:rFonts w:ascii="Times New Roman" w:hAnsi="Times New Roman" w:cs="Times New Roman"/>
          <w:sz w:val="24"/>
          <w:szCs w:val="24"/>
        </w:rPr>
      </w:pPr>
      <w:r w:rsidRPr="00B83D2B">
        <w:rPr>
          <w:rFonts w:ascii="Times New Roman" w:hAnsi="Times New Roman" w:cs="Times New Roman"/>
          <w:sz w:val="24"/>
          <w:szCs w:val="24"/>
        </w:rPr>
        <w:t>Высокий уровень методической работы с кадрами на основе использования приемов активизации педагогов;</w:t>
      </w:r>
    </w:p>
    <w:p w:rsidR="00A0710E" w:rsidRPr="00B83D2B" w:rsidRDefault="00A0710E" w:rsidP="00A0710E">
      <w:pPr>
        <w:numPr>
          <w:ilvl w:val="0"/>
          <w:numId w:val="25"/>
        </w:numPr>
        <w:tabs>
          <w:tab w:val="left" w:pos="1080"/>
        </w:tabs>
        <w:spacing w:after="0" w:line="240" w:lineRule="auto"/>
        <w:ind w:left="1080" w:right="207"/>
        <w:jc w:val="both"/>
        <w:rPr>
          <w:rFonts w:ascii="Times New Roman" w:hAnsi="Times New Roman" w:cs="Times New Roman"/>
          <w:sz w:val="24"/>
          <w:szCs w:val="24"/>
        </w:rPr>
      </w:pPr>
      <w:r w:rsidRPr="00B83D2B">
        <w:rPr>
          <w:rFonts w:ascii="Times New Roman" w:hAnsi="Times New Roman" w:cs="Times New Roman"/>
          <w:sz w:val="24"/>
          <w:szCs w:val="24"/>
        </w:rPr>
        <w:t>Профессиональный  и творческий рост педагогов ДОУ через различные формы повышения квалификации: районные методические объединения, творческие объединения воспитателей в рамках сетевого взаимодействия, открытые просмотр, работу в рамках реализации программы самообразования и.т.д.;</w:t>
      </w:r>
    </w:p>
    <w:p w:rsidR="00A0710E" w:rsidRPr="00B83D2B" w:rsidRDefault="00A0710E" w:rsidP="00A0710E">
      <w:pPr>
        <w:numPr>
          <w:ilvl w:val="0"/>
          <w:numId w:val="25"/>
        </w:numPr>
        <w:tabs>
          <w:tab w:val="left" w:pos="1080"/>
        </w:tabs>
        <w:spacing w:after="0" w:line="240" w:lineRule="auto"/>
        <w:ind w:left="1080" w:right="207"/>
        <w:jc w:val="both"/>
        <w:rPr>
          <w:rFonts w:ascii="Times New Roman" w:hAnsi="Times New Roman" w:cs="Times New Roman"/>
          <w:sz w:val="24"/>
          <w:szCs w:val="24"/>
        </w:rPr>
      </w:pPr>
      <w:r w:rsidRPr="00B83D2B">
        <w:rPr>
          <w:rFonts w:ascii="Times New Roman" w:hAnsi="Times New Roman" w:cs="Times New Roman"/>
          <w:sz w:val="24"/>
          <w:szCs w:val="24"/>
        </w:rPr>
        <w:t>Поиск нетрадиционных форм общения с родителями, обеспечивающий более тесное сотрудничество и плодотворно влияющий на результаты воспитания и обучения детей;</w:t>
      </w:r>
    </w:p>
    <w:p w:rsidR="00A0710E" w:rsidRPr="00B83D2B" w:rsidRDefault="00A0710E" w:rsidP="00A0710E">
      <w:pPr>
        <w:tabs>
          <w:tab w:val="left" w:pos="1080"/>
        </w:tabs>
        <w:ind w:left="1080" w:right="207"/>
        <w:jc w:val="both"/>
        <w:rPr>
          <w:rFonts w:ascii="Times New Roman" w:hAnsi="Times New Roman" w:cs="Times New Roman"/>
          <w:sz w:val="24"/>
          <w:szCs w:val="24"/>
        </w:rPr>
      </w:pPr>
      <w:r w:rsidRPr="00B83D2B">
        <w:rPr>
          <w:rFonts w:ascii="Times New Roman" w:hAnsi="Times New Roman" w:cs="Times New Roman"/>
          <w:sz w:val="24"/>
          <w:szCs w:val="24"/>
        </w:rPr>
        <w:tab/>
        <w:t xml:space="preserve">Однако, на фоне общей картины положительной динамики результатов освоения детьми образовательной программы в целом, остается необходимость  организации целенаправленной и систематической работы по образовательной области  «Речевое развитие». Тактическая политика  дошкольного учреждения в рамках реализации задач вышеперечисленных областей будет основываться на координации и интеграции деятельности воспитателей и специалистов, обогащении  пространственной  предметно- развивающей  среды,  повышению профессиональной компетентности педагогов через различные формы повышения квалификации педагогов.  </w:t>
      </w:r>
    </w:p>
    <w:p w:rsidR="00A0710E" w:rsidRPr="00EC3E78" w:rsidRDefault="00A0710E" w:rsidP="00EC3E78">
      <w:pPr>
        <w:tabs>
          <w:tab w:val="left" w:pos="1080"/>
        </w:tabs>
        <w:ind w:left="1080" w:right="207"/>
        <w:jc w:val="both"/>
        <w:rPr>
          <w:rFonts w:ascii="Times New Roman" w:hAnsi="Times New Roman" w:cs="Times New Roman"/>
          <w:sz w:val="24"/>
          <w:szCs w:val="24"/>
        </w:rPr>
      </w:pPr>
      <w:r w:rsidRPr="00B83D2B">
        <w:rPr>
          <w:rFonts w:ascii="Times New Roman" w:hAnsi="Times New Roman" w:cs="Times New Roman"/>
          <w:sz w:val="24"/>
          <w:szCs w:val="24"/>
        </w:rPr>
        <w:t xml:space="preserve">          Таким образом, в проектировании задач на предстоящий учебный год учтены результаты самообследования дошкольного учреждения и независимой оценки качества образования.</w:t>
      </w:r>
    </w:p>
    <w:p w:rsidR="00A0710E" w:rsidRPr="00B83D2B" w:rsidRDefault="00A0710E" w:rsidP="00A0710E">
      <w:pPr>
        <w:tabs>
          <w:tab w:val="left" w:pos="1080"/>
        </w:tabs>
        <w:ind w:left="1080" w:right="207"/>
        <w:jc w:val="center"/>
        <w:rPr>
          <w:rFonts w:ascii="Times New Roman" w:hAnsi="Times New Roman" w:cs="Times New Roman"/>
          <w:b/>
          <w:i/>
          <w:sz w:val="24"/>
          <w:szCs w:val="24"/>
        </w:rPr>
      </w:pPr>
    </w:p>
    <w:p w:rsidR="00A0710E" w:rsidRPr="00B83D2B" w:rsidRDefault="00A0710E" w:rsidP="00A0710E">
      <w:pPr>
        <w:tabs>
          <w:tab w:val="left" w:pos="1080"/>
        </w:tabs>
        <w:ind w:left="1080" w:right="207"/>
        <w:jc w:val="center"/>
        <w:rPr>
          <w:rFonts w:ascii="Times New Roman" w:hAnsi="Times New Roman" w:cs="Times New Roman"/>
          <w:b/>
          <w:sz w:val="24"/>
          <w:szCs w:val="24"/>
        </w:rPr>
      </w:pPr>
      <w:r w:rsidRPr="00B83D2B">
        <w:rPr>
          <w:rFonts w:ascii="Times New Roman" w:hAnsi="Times New Roman" w:cs="Times New Roman"/>
          <w:b/>
          <w:i/>
          <w:sz w:val="24"/>
          <w:szCs w:val="24"/>
        </w:rPr>
        <w:lastRenderedPageBreak/>
        <w:t>Цели и задачи работы</w:t>
      </w:r>
    </w:p>
    <w:p w:rsidR="00A0710E" w:rsidRPr="00B83D2B" w:rsidRDefault="00A0710E" w:rsidP="00A0710E">
      <w:pPr>
        <w:pStyle w:val="5"/>
        <w:tabs>
          <w:tab w:val="left" w:pos="1080"/>
        </w:tabs>
        <w:ind w:left="1080" w:right="207"/>
        <w:jc w:val="center"/>
        <w:rPr>
          <w:sz w:val="24"/>
          <w:szCs w:val="24"/>
        </w:rPr>
      </w:pPr>
      <w:r w:rsidRPr="00B83D2B">
        <w:rPr>
          <w:sz w:val="24"/>
          <w:szCs w:val="24"/>
        </w:rPr>
        <w:t>Управленческие цели</w:t>
      </w:r>
    </w:p>
    <w:p w:rsidR="00A0710E" w:rsidRPr="00B83D2B" w:rsidRDefault="00A0710E" w:rsidP="00A0710E">
      <w:pPr>
        <w:tabs>
          <w:tab w:val="left" w:pos="1080"/>
        </w:tabs>
        <w:ind w:left="1080" w:right="207"/>
        <w:jc w:val="both"/>
        <w:rPr>
          <w:rFonts w:ascii="Times New Roman" w:hAnsi="Times New Roman" w:cs="Times New Roman"/>
          <w:b/>
          <w:i/>
          <w:sz w:val="24"/>
          <w:szCs w:val="24"/>
        </w:rPr>
      </w:pPr>
    </w:p>
    <w:p w:rsidR="00A0710E" w:rsidRPr="00B83D2B" w:rsidRDefault="00A0710E" w:rsidP="00A0710E">
      <w:pPr>
        <w:tabs>
          <w:tab w:val="left" w:pos="1080"/>
        </w:tabs>
        <w:ind w:left="1080" w:right="207"/>
        <w:jc w:val="both"/>
        <w:rPr>
          <w:rFonts w:ascii="Times New Roman" w:hAnsi="Times New Roman" w:cs="Times New Roman"/>
          <w:bCs/>
          <w:sz w:val="24"/>
          <w:szCs w:val="24"/>
        </w:rPr>
      </w:pPr>
      <w:r w:rsidRPr="00B83D2B">
        <w:rPr>
          <w:rFonts w:ascii="Times New Roman" w:hAnsi="Times New Roman" w:cs="Times New Roman"/>
          <w:sz w:val="24"/>
          <w:szCs w:val="24"/>
        </w:rPr>
        <w:t>1. Провести корректировку   образовательной программы дошкольного учреждения в соответствии с изменениями в организации образовательного процесса.</w:t>
      </w:r>
    </w:p>
    <w:p w:rsidR="00A0710E" w:rsidRPr="00B83D2B" w:rsidRDefault="00A0710E" w:rsidP="00A0710E">
      <w:pPr>
        <w:tabs>
          <w:tab w:val="left" w:pos="1080"/>
        </w:tabs>
        <w:ind w:left="1080" w:right="207"/>
        <w:jc w:val="both"/>
        <w:rPr>
          <w:rFonts w:ascii="Times New Roman" w:hAnsi="Times New Roman" w:cs="Times New Roman"/>
          <w:sz w:val="24"/>
          <w:szCs w:val="24"/>
        </w:rPr>
      </w:pPr>
      <w:r w:rsidRPr="00B83D2B">
        <w:rPr>
          <w:rFonts w:ascii="Times New Roman" w:hAnsi="Times New Roman" w:cs="Times New Roman"/>
          <w:sz w:val="24"/>
          <w:szCs w:val="24"/>
        </w:rPr>
        <w:t>2. Продолжать осуществлять деятельность ДОУ в соответствии с  программой развития «Лучики добра».</w:t>
      </w:r>
    </w:p>
    <w:p w:rsidR="00A0710E" w:rsidRPr="00B83D2B" w:rsidRDefault="00A0710E" w:rsidP="00A0710E">
      <w:pPr>
        <w:shd w:val="clear" w:color="auto" w:fill="FFFFFF"/>
        <w:tabs>
          <w:tab w:val="left" w:pos="1080"/>
        </w:tabs>
        <w:spacing w:before="120" w:after="120"/>
        <w:ind w:left="1080" w:right="207"/>
        <w:contextualSpacing/>
        <w:jc w:val="both"/>
        <w:rPr>
          <w:rFonts w:ascii="Times New Roman" w:hAnsi="Times New Roman" w:cs="Times New Roman"/>
          <w:sz w:val="24"/>
          <w:szCs w:val="24"/>
          <w:shd w:val="clear" w:color="auto" w:fill="FFFFFF"/>
        </w:rPr>
      </w:pPr>
      <w:r w:rsidRPr="00B83D2B">
        <w:rPr>
          <w:rFonts w:ascii="Times New Roman" w:hAnsi="Times New Roman" w:cs="Times New Roman"/>
          <w:sz w:val="24"/>
          <w:szCs w:val="24"/>
        </w:rPr>
        <w:t xml:space="preserve">3. </w:t>
      </w:r>
      <w:r w:rsidRPr="00B83D2B">
        <w:rPr>
          <w:rFonts w:ascii="Times New Roman" w:hAnsi="Times New Roman" w:cs="Times New Roman"/>
          <w:sz w:val="24"/>
          <w:szCs w:val="24"/>
          <w:shd w:val="clear" w:color="auto" w:fill="FFFFFF"/>
        </w:rPr>
        <w:t xml:space="preserve">Развивать </w:t>
      </w:r>
      <w:r w:rsidRPr="00B83D2B">
        <w:rPr>
          <w:rFonts w:ascii="Times New Roman" w:hAnsi="Times New Roman" w:cs="Times New Roman"/>
          <w:sz w:val="24"/>
          <w:szCs w:val="24"/>
        </w:rPr>
        <w:t>профессиональную компетентность педагогов по организации новых форм взаимодействия</w:t>
      </w:r>
      <w:r w:rsidRPr="00B83D2B">
        <w:rPr>
          <w:rFonts w:ascii="Times New Roman" w:hAnsi="Times New Roman" w:cs="Times New Roman"/>
          <w:i/>
          <w:iCs/>
          <w:sz w:val="24"/>
          <w:szCs w:val="24"/>
          <w:bdr w:val="none" w:sz="0" w:space="0" w:color="auto" w:frame="1"/>
        </w:rPr>
        <w:t xml:space="preserve"> </w:t>
      </w:r>
      <w:r w:rsidRPr="00B83D2B">
        <w:rPr>
          <w:rFonts w:ascii="Times New Roman" w:hAnsi="Times New Roman" w:cs="Times New Roman"/>
          <w:iCs/>
          <w:sz w:val="24"/>
          <w:szCs w:val="24"/>
          <w:bdr w:val="none" w:sz="0" w:space="0" w:color="auto" w:frame="1"/>
        </w:rPr>
        <w:t>детского сада и семьи в условиях реализации ФГОС ДО.</w:t>
      </w:r>
    </w:p>
    <w:p w:rsidR="00A0710E" w:rsidRPr="00B83D2B" w:rsidRDefault="00A0710E" w:rsidP="00A0710E">
      <w:pPr>
        <w:shd w:val="clear" w:color="auto" w:fill="FFFFFF"/>
        <w:tabs>
          <w:tab w:val="left" w:pos="1080"/>
        </w:tabs>
        <w:spacing w:before="120" w:after="120"/>
        <w:ind w:left="1080" w:right="207"/>
        <w:contextualSpacing/>
        <w:jc w:val="both"/>
        <w:rPr>
          <w:rFonts w:ascii="Times New Roman" w:hAnsi="Times New Roman" w:cs="Times New Roman"/>
          <w:sz w:val="24"/>
          <w:szCs w:val="24"/>
          <w:shd w:val="clear" w:color="auto" w:fill="FFFFFF"/>
        </w:rPr>
      </w:pPr>
      <w:r w:rsidRPr="00B83D2B">
        <w:rPr>
          <w:rFonts w:ascii="Times New Roman" w:hAnsi="Times New Roman" w:cs="Times New Roman"/>
          <w:sz w:val="24"/>
          <w:szCs w:val="24"/>
          <w:shd w:val="clear" w:color="auto" w:fill="FFFFFF"/>
        </w:rPr>
        <w:t>4. Продолжать деятельность ДОУ как стажерской площадки  ГБОУ ДПО НИРО.</w:t>
      </w:r>
    </w:p>
    <w:p w:rsidR="00A0710E" w:rsidRPr="00B83D2B" w:rsidRDefault="00A0710E" w:rsidP="00A0710E">
      <w:pPr>
        <w:tabs>
          <w:tab w:val="left" w:pos="1080"/>
        </w:tabs>
        <w:ind w:left="1080" w:right="207"/>
        <w:jc w:val="both"/>
        <w:rPr>
          <w:rFonts w:ascii="Times New Roman" w:hAnsi="Times New Roman" w:cs="Times New Roman"/>
          <w:sz w:val="24"/>
          <w:szCs w:val="24"/>
          <w:shd w:val="clear" w:color="auto" w:fill="FFFFFF"/>
        </w:rPr>
      </w:pPr>
      <w:r w:rsidRPr="00B83D2B">
        <w:rPr>
          <w:rFonts w:ascii="Times New Roman" w:hAnsi="Times New Roman" w:cs="Times New Roman"/>
          <w:sz w:val="24"/>
          <w:szCs w:val="24"/>
          <w:shd w:val="clear" w:color="auto" w:fill="FFFFFF"/>
        </w:rPr>
        <w:t xml:space="preserve">5. </w:t>
      </w:r>
      <w:r w:rsidRPr="00B83D2B">
        <w:rPr>
          <w:rFonts w:ascii="Times New Roman" w:hAnsi="Times New Roman" w:cs="Times New Roman"/>
          <w:sz w:val="24"/>
          <w:szCs w:val="24"/>
        </w:rPr>
        <w:t xml:space="preserve">Совершенствовать работу педагогов ДОУ  в рамках реализации программы дополнительного образования «Веселый рюкзачок». </w:t>
      </w:r>
    </w:p>
    <w:p w:rsidR="00A0710E" w:rsidRPr="00B83D2B" w:rsidRDefault="00A0710E" w:rsidP="00A0710E">
      <w:pPr>
        <w:shd w:val="clear" w:color="auto" w:fill="FFFFFF"/>
        <w:tabs>
          <w:tab w:val="left" w:pos="1080"/>
        </w:tabs>
        <w:spacing w:before="120" w:after="120"/>
        <w:ind w:left="1080" w:right="207"/>
        <w:contextualSpacing/>
        <w:jc w:val="both"/>
        <w:rPr>
          <w:rFonts w:ascii="Times New Roman" w:hAnsi="Times New Roman" w:cs="Times New Roman"/>
          <w:sz w:val="24"/>
          <w:szCs w:val="24"/>
          <w:shd w:val="clear" w:color="auto" w:fill="FFFFFF"/>
        </w:rPr>
      </w:pPr>
    </w:p>
    <w:p w:rsidR="00A0710E" w:rsidRPr="00B83D2B" w:rsidRDefault="00A0710E" w:rsidP="00A0710E">
      <w:pPr>
        <w:pStyle w:val="msolistparagraph0"/>
        <w:shd w:val="clear" w:color="auto" w:fill="FFFFFF"/>
        <w:tabs>
          <w:tab w:val="left" w:pos="1080"/>
        </w:tabs>
        <w:spacing w:before="0" w:beforeAutospacing="0" w:after="0" w:afterAutospacing="0"/>
        <w:ind w:left="1080" w:right="207" w:hanging="568"/>
        <w:jc w:val="both"/>
        <w:rPr>
          <w:color w:val="000000"/>
        </w:rPr>
      </w:pPr>
      <w:r w:rsidRPr="00B83D2B">
        <w:rPr>
          <w:rStyle w:val="apple-converted-space"/>
          <w:color w:val="000000"/>
        </w:rPr>
        <w:t> </w:t>
      </w:r>
    </w:p>
    <w:p w:rsidR="00A0710E" w:rsidRPr="00B83D2B" w:rsidRDefault="00A0710E" w:rsidP="00A0710E">
      <w:pPr>
        <w:tabs>
          <w:tab w:val="left" w:pos="1080"/>
        </w:tabs>
        <w:ind w:left="1080" w:right="207"/>
        <w:jc w:val="center"/>
        <w:rPr>
          <w:rFonts w:ascii="Times New Roman" w:hAnsi="Times New Roman" w:cs="Times New Roman"/>
          <w:b/>
          <w:sz w:val="24"/>
          <w:szCs w:val="24"/>
        </w:rPr>
      </w:pPr>
      <w:r w:rsidRPr="00B83D2B">
        <w:rPr>
          <w:rFonts w:ascii="Times New Roman" w:hAnsi="Times New Roman" w:cs="Times New Roman"/>
          <w:b/>
          <w:sz w:val="24"/>
          <w:szCs w:val="24"/>
        </w:rPr>
        <w:t>Педагогические цели</w:t>
      </w:r>
    </w:p>
    <w:p w:rsidR="00A0710E" w:rsidRPr="00B83D2B" w:rsidRDefault="00A0710E" w:rsidP="00A0710E">
      <w:pPr>
        <w:tabs>
          <w:tab w:val="left" w:pos="1080"/>
        </w:tabs>
        <w:ind w:left="1080" w:right="207"/>
        <w:jc w:val="center"/>
        <w:rPr>
          <w:rFonts w:ascii="Times New Roman" w:hAnsi="Times New Roman" w:cs="Times New Roman"/>
          <w:b/>
          <w:sz w:val="24"/>
          <w:szCs w:val="24"/>
        </w:rPr>
      </w:pPr>
    </w:p>
    <w:p w:rsidR="00A0710E" w:rsidRPr="00B83D2B" w:rsidRDefault="00A0710E" w:rsidP="00A0710E">
      <w:pPr>
        <w:pStyle w:val="msolistparagraphcxspmiddle"/>
        <w:shd w:val="clear" w:color="auto" w:fill="FFFFFF"/>
        <w:tabs>
          <w:tab w:val="left" w:pos="1080"/>
        </w:tabs>
        <w:spacing w:before="32" w:beforeAutospacing="0" w:after="32" w:afterAutospacing="0"/>
        <w:ind w:left="1080" w:right="207"/>
        <w:jc w:val="both"/>
        <w:rPr>
          <w:b/>
          <w:i/>
          <w:color w:val="000000"/>
        </w:rPr>
      </w:pPr>
      <w:r w:rsidRPr="00B83D2B">
        <w:rPr>
          <w:b/>
          <w:i/>
          <w:lang w:val="en-US"/>
        </w:rPr>
        <w:t>I</w:t>
      </w:r>
      <w:r w:rsidRPr="00B83D2B">
        <w:rPr>
          <w:b/>
          <w:i/>
        </w:rPr>
        <w:t xml:space="preserve">. Создать   комплексную систему работы, направленную на  </w:t>
      </w:r>
      <w:r w:rsidRPr="00B83D2B">
        <w:rPr>
          <w:b/>
          <w:i/>
          <w:color w:val="000000"/>
        </w:rPr>
        <w:t>речевое и коррекционно-речевое развитие дошкольников в условиях реализации ФГОС  ДО.</w:t>
      </w:r>
    </w:p>
    <w:p w:rsidR="00A0710E" w:rsidRPr="00B83D2B" w:rsidRDefault="00A0710E" w:rsidP="00A0710E">
      <w:pPr>
        <w:pStyle w:val="msolistparagraphcxspmiddle"/>
        <w:shd w:val="clear" w:color="auto" w:fill="FFFFFF"/>
        <w:tabs>
          <w:tab w:val="left" w:pos="1080"/>
        </w:tabs>
        <w:spacing w:before="32" w:beforeAutospacing="0" w:after="32" w:afterAutospacing="0"/>
        <w:ind w:left="1080" w:right="207"/>
        <w:jc w:val="both"/>
        <w:rPr>
          <w:color w:val="000000"/>
        </w:rPr>
      </w:pPr>
      <w:r w:rsidRPr="00B83D2B">
        <w:rPr>
          <w:color w:val="000000"/>
        </w:rPr>
        <w:t xml:space="preserve">1.1. Обеспечить психолого-педагогические условия речевого и коррекционно- речевого развития  детей как приоритетной задачи ФГОС ДО.      </w:t>
      </w:r>
    </w:p>
    <w:p w:rsidR="00A0710E" w:rsidRPr="00B83D2B" w:rsidRDefault="00A0710E" w:rsidP="00A0710E">
      <w:pPr>
        <w:pStyle w:val="msolistparagraphcxspmiddle"/>
        <w:shd w:val="clear" w:color="auto" w:fill="FFFFFF"/>
        <w:tabs>
          <w:tab w:val="left" w:pos="1080"/>
        </w:tabs>
        <w:spacing w:before="32" w:beforeAutospacing="0" w:after="32" w:afterAutospacing="0"/>
        <w:ind w:left="1080" w:right="207"/>
        <w:jc w:val="both"/>
        <w:rPr>
          <w:color w:val="000000"/>
        </w:rPr>
      </w:pPr>
      <w:r w:rsidRPr="00B83D2B">
        <w:rPr>
          <w:color w:val="000000"/>
        </w:rPr>
        <w:t>1.2. Активизировать педагогов на использование в педагогической деятельности по речевому и коррекционно-речевому развитию дошкольников  инновационных форм, методов и приёмов развития речи детей дошкольного возраста.</w:t>
      </w:r>
    </w:p>
    <w:p w:rsidR="00A0710E" w:rsidRPr="00B83D2B" w:rsidRDefault="00A0710E" w:rsidP="00A0710E">
      <w:pPr>
        <w:pStyle w:val="msolistparagraphcxspmiddle"/>
        <w:shd w:val="clear" w:color="auto" w:fill="FFFFFF"/>
        <w:tabs>
          <w:tab w:val="left" w:pos="1080"/>
        </w:tabs>
        <w:spacing w:before="32" w:beforeAutospacing="0" w:after="32" w:afterAutospacing="0"/>
        <w:ind w:left="1080" w:right="207"/>
        <w:jc w:val="both"/>
        <w:rPr>
          <w:color w:val="000000"/>
        </w:rPr>
      </w:pPr>
      <w:r w:rsidRPr="00B83D2B">
        <w:rPr>
          <w:color w:val="000000"/>
        </w:rPr>
        <w:t>1.3. Совершенствовать развивающую предметно-пространственную речевую среду в ДОУ.</w:t>
      </w:r>
    </w:p>
    <w:p w:rsidR="00A0710E" w:rsidRPr="00B83D2B" w:rsidRDefault="00A0710E" w:rsidP="00A0710E">
      <w:pPr>
        <w:pStyle w:val="msolistparagraphcxspmiddle"/>
        <w:shd w:val="clear" w:color="auto" w:fill="FFFFFF"/>
        <w:tabs>
          <w:tab w:val="left" w:pos="1080"/>
        </w:tabs>
        <w:spacing w:before="32" w:beforeAutospacing="0" w:after="32" w:afterAutospacing="0"/>
        <w:ind w:left="1080" w:right="207"/>
        <w:jc w:val="both"/>
        <w:rPr>
          <w:color w:val="000000"/>
        </w:rPr>
      </w:pPr>
      <w:r w:rsidRPr="00B83D2B">
        <w:rPr>
          <w:color w:val="000000"/>
        </w:rPr>
        <w:t xml:space="preserve">1.4. Отрегулировать вопросы преемственности с семьей в вопросах речевого и коррекционно-речевого развития детей. </w:t>
      </w:r>
    </w:p>
    <w:p w:rsidR="00A0710E" w:rsidRPr="00B83D2B" w:rsidRDefault="00A0710E" w:rsidP="00A0710E">
      <w:pPr>
        <w:pStyle w:val="21"/>
        <w:tabs>
          <w:tab w:val="left" w:pos="1080"/>
        </w:tabs>
        <w:ind w:left="1080" w:right="207"/>
        <w:rPr>
          <w:sz w:val="24"/>
        </w:rPr>
      </w:pPr>
    </w:p>
    <w:p w:rsidR="00A0710E" w:rsidRPr="00B83D2B" w:rsidRDefault="00A0710E" w:rsidP="00A0710E">
      <w:pPr>
        <w:tabs>
          <w:tab w:val="left" w:pos="1080"/>
        </w:tabs>
        <w:ind w:left="1080" w:right="207"/>
        <w:jc w:val="both"/>
        <w:rPr>
          <w:rFonts w:ascii="Times New Roman" w:hAnsi="Times New Roman" w:cs="Times New Roman"/>
          <w:b/>
          <w:i/>
          <w:iCs/>
          <w:sz w:val="24"/>
          <w:szCs w:val="24"/>
        </w:rPr>
      </w:pPr>
      <w:r w:rsidRPr="00B83D2B">
        <w:rPr>
          <w:rFonts w:ascii="Times New Roman" w:hAnsi="Times New Roman" w:cs="Times New Roman"/>
          <w:b/>
          <w:i/>
          <w:sz w:val="24"/>
          <w:szCs w:val="24"/>
          <w:lang w:val="en-US"/>
        </w:rPr>
        <w:t>II</w:t>
      </w:r>
      <w:r w:rsidRPr="00B83D2B">
        <w:rPr>
          <w:rFonts w:ascii="Times New Roman" w:hAnsi="Times New Roman" w:cs="Times New Roman"/>
          <w:b/>
          <w:i/>
          <w:sz w:val="24"/>
          <w:szCs w:val="24"/>
        </w:rPr>
        <w:t xml:space="preserve">.  </w:t>
      </w:r>
      <w:r w:rsidRPr="00B83D2B">
        <w:rPr>
          <w:rFonts w:ascii="Times New Roman" w:hAnsi="Times New Roman" w:cs="Times New Roman"/>
          <w:b/>
          <w:i/>
          <w:iCs/>
          <w:sz w:val="24"/>
          <w:szCs w:val="24"/>
        </w:rPr>
        <w:t>Повысить эффективность здоровьесберегающей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 поиска оптимальных форм работы с родителями.</w:t>
      </w:r>
    </w:p>
    <w:p w:rsidR="00A0710E" w:rsidRPr="00B83D2B" w:rsidRDefault="00A0710E" w:rsidP="00A0710E">
      <w:pPr>
        <w:pStyle w:val="21"/>
        <w:tabs>
          <w:tab w:val="left" w:pos="1080"/>
        </w:tabs>
        <w:ind w:left="1080" w:right="207"/>
        <w:rPr>
          <w:b/>
          <w:i/>
          <w:sz w:val="24"/>
        </w:rPr>
      </w:pPr>
    </w:p>
    <w:p w:rsidR="00A0710E" w:rsidRPr="00B83D2B" w:rsidRDefault="00A0710E" w:rsidP="00A0710E">
      <w:pPr>
        <w:pStyle w:val="21"/>
        <w:tabs>
          <w:tab w:val="left" w:pos="1080"/>
        </w:tabs>
        <w:ind w:left="1080" w:right="207"/>
        <w:rPr>
          <w:b/>
          <w:i/>
          <w:sz w:val="24"/>
        </w:rPr>
      </w:pPr>
      <w:r w:rsidRPr="00B83D2B">
        <w:rPr>
          <w:b/>
          <w:i/>
          <w:sz w:val="24"/>
        </w:rPr>
        <w:lastRenderedPageBreak/>
        <w:t xml:space="preserve">2.1.  Повысить профессиональную компетентность педагогов в вопросах использования здоровьесберегающих технологий  в работе с детьми дошкольного возраста. </w:t>
      </w:r>
    </w:p>
    <w:p w:rsidR="00A0710E" w:rsidRPr="00B83D2B" w:rsidRDefault="00A0710E" w:rsidP="00A0710E">
      <w:pPr>
        <w:pStyle w:val="msolistparagraphcxsplast"/>
        <w:shd w:val="clear" w:color="auto" w:fill="FFFFFF"/>
        <w:tabs>
          <w:tab w:val="left" w:pos="1080"/>
        </w:tabs>
        <w:spacing w:before="32" w:beforeAutospacing="0" w:after="32" w:afterAutospacing="0"/>
        <w:ind w:left="1080" w:right="207" w:hanging="360"/>
        <w:jc w:val="both"/>
        <w:rPr>
          <w:color w:val="000000"/>
        </w:rPr>
      </w:pPr>
      <w:r w:rsidRPr="00B83D2B">
        <w:rPr>
          <w:i/>
        </w:rPr>
        <w:t xml:space="preserve">     </w:t>
      </w:r>
      <w:r w:rsidRPr="00B83D2B">
        <w:t>2.2.</w:t>
      </w:r>
      <w:r w:rsidRPr="00B83D2B">
        <w:rPr>
          <w:b/>
        </w:rPr>
        <w:t xml:space="preserve">  </w:t>
      </w:r>
      <w:r w:rsidRPr="00B83D2B">
        <w:rPr>
          <w:color w:val="000000"/>
        </w:rPr>
        <w:t>Формировать семейные ценности у дошкольников в вопросах сохранения и укрепления здоровья детей,  их физического развития через совместную деятельность с семьями воспитанников.</w:t>
      </w:r>
    </w:p>
    <w:p w:rsidR="00A0710E" w:rsidRPr="00B83D2B" w:rsidRDefault="00A0710E" w:rsidP="00A0710E">
      <w:pPr>
        <w:pStyle w:val="21"/>
        <w:tabs>
          <w:tab w:val="left" w:pos="1080"/>
        </w:tabs>
        <w:ind w:left="1080" w:right="207"/>
        <w:rPr>
          <w:b/>
          <w:i/>
          <w:sz w:val="24"/>
        </w:rPr>
      </w:pPr>
      <w:r w:rsidRPr="00B83D2B">
        <w:rPr>
          <w:b/>
          <w:i/>
          <w:sz w:val="24"/>
        </w:rPr>
        <w:t>2.3.  Диссеминировать  положительный педагогический и семейный опыт  по здоровьесбережению детей в условиях дошкольного учреждения и семьи.</w:t>
      </w:r>
    </w:p>
    <w:p w:rsidR="00A0710E" w:rsidRPr="00B83D2B" w:rsidRDefault="00A0710E" w:rsidP="00A0710E">
      <w:pPr>
        <w:pStyle w:val="21"/>
        <w:tabs>
          <w:tab w:val="left" w:pos="1080"/>
        </w:tabs>
        <w:ind w:left="1080" w:right="207"/>
        <w:rPr>
          <w:b/>
          <w:i/>
          <w:sz w:val="24"/>
        </w:rPr>
      </w:pPr>
      <w:r w:rsidRPr="00B83D2B">
        <w:rPr>
          <w:b/>
          <w:i/>
          <w:sz w:val="24"/>
        </w:rPr>
        <w:t xml:space="preserve">2.4.  Совершенствовать систему сотрудничества всех служб дошкольного учреждения   и института семьи в вопросах здоровьеобеспечения и физического  развития воспитанников. </w:t>
      </w:r>
    </w:p>
    <w:p w:rsidR="00A0710E" w:rsidRPr="00B83D2B" w:rsidRDefault="00A0710E" w:rsidP="00A0710E">
      <w:pPr>
        <w:tabs>
          <w:tab w:val="left" w:pos="1080"/>
        </w:tabs>
        <w:ind w:left="1080" w:right="207"/>
        <w:jc w:val="both"/>
        <w:rPr>
          <w:rFonts w:ascii="Times New Roman" w:hAnsi="Times New Roman" w:cs="Times New Roman"/>
          <w:sz w:val="24"/>
          <w:szCs w:val="24"/>
        </w:rPr>
      </w:pPr>
      <w:r w:rsidRPr="00B83D2B">
        <w:rPr>
          <w:rFonts w:ascii="Times New Roman" w:hAnsi="Times New Roman" w:cs="Times New Roman"/>
          <w:sz w:val="24"/>
          <w:szCs w:val="24"/>
        </w:rPr>
        <w:t>2.5.</w:t>
      </w:r>
      <w:r w:rsidRPr="00B83D2B">
        <w:rPr>
          <w:rFonts w:ascii="Times New Roman" w:hAnsi="Times New Roman" w:cs="Times New Roman"/>
          <w:i/>
          <w:sz w:val="24"/>
          <w:szCs w:val="24"/>
        </w:rPr>
        <w:t xml:space="preserve"> </w:t>
      </w:r>
      <w:r w:rsidRPr="00B83D2B">
        <w:rPr>
          <w:rFonts w:ascii="Times New Roman" w:hAnsi="Times New Roman" w:cs="Times New Roman"/>
          <w:color w:val="000000"/>
          <w:sz w:val="24"/>
          <w:szCs w:val="24"/>
          <w:shd w:val="clear" w:color="auto" w:fill="FFFFFF"/>
        </w:rPr>
        <w:t>Обеспечить психолого-педагогическую поддержку семьи и повышение компетентности родителей (законных представителей) в вопросах физического развития и образования, охраны и укрепления здоровья детей.</w:t>
      </w:r>
    </w:p>
    <w:p w:rsidR="00A0710E" w:rsidRPr="00B83D2B" w:rsidRDefault="00A0710E" w:rsidP="00A0710E">
      <w:pPr>
        <w:tabs>
          <w:tab w:val="left" w:pos="1080"/>
        </w:tabs>
        <w:ind w:left="1080" w:right="207"/>
        <w:jc w:val="both"/>
        <w:rPr>
          <w:rFonts w:ascii="Times New Roman" w:hAnsi="Times New Roman" w:cs="Times New Roman"/>
          <w:i/>
          <w:sz w:val="24"/>
          <w:szCs w:val="24"/>
        </w:rPr>
      </w:pPr>
    </w:p>
    <w:p w:rsidR="00A0710E" w:rsidRPr="00B83D2B" w:rsidRDefault="00A0710E" w:rsidP="00A0710E">
      <w:pPr>
        <w:tabs>
          <w:tab w:val="left" w:pos="1080"/>
        </w:tabs>
        <w:ind w:left="1080" w:right="207"/>
        <w:jc w:val="both"/>
        <w:rPr>
          <w:rFonts w:ascii="Times New Roman" w:hAnsi="Times New Roman" w:cs="Times New Roman"/>
          <w:b/>
          <w:i/>
          <w:sz w:val="24"/>
          <w:szCs w:val="24"/>
        </w:rPr>
      </w:pPr>
    </w:p>
    <w:p w:rsidR="00A0710E" w:rsidRPr="00B83D2B" w:rsidRDefault="00A0710E" w:rsidP="00A0710E">
      <w:pPr>
        <w:shd w:val="clear" w:color="auto" w:fill="FFFFFF"/>
        <w:tabs>
          <w:tab w:val="left" w:pos="1080"/>
        </w:tabs>
        <w:spacing w:before="120" w:after="120"/>
        <w:ind w:left="1080" w:right="207"/>
        <w:contextualSpacing/>
        <w:jc w:val="both"/>
        <w:rPr>
          <w:rFonts w:ascii="Times New Roman" w:hAnsi="Times New Roman" w:cs="Times New Roman"/>
          <w:b/>
          <w:i/>
          <w:sz w:val="24"/>
          <w:szCs w:val="24"/>
          <w:shd w:val="clear" w:color="auto" w:fill="FFFFFF"/>
        </w:rPr>
      </w:pPr>
      <w:r w:rsidRPr="00B83D2B">
        <w:rPr>
          <w:rFonts w:ascii="Times New Roman" w:hAnsi="Times New Roman" w:cs="Times New Roman"/>
          <w:b/>
          <w:i/>
          <w:sz w:val="24"/>
          <w:szCs w:val="24"/>
          <w:shd w:val="clear" w:color="auto" w:fill="FFFFFF"/>
          <w:lang w:val="en-US"/>
        </w:rPr>
        <w:t>III</w:t>
      </w:r>
      <w:r w:rsidRPr="00B83D2B">
        <w:rPr>
          <w:rFonts w:ascii="Times New Roman" w:hAnsi="Times New Roman" w:cs="Times New Roman"/>
          <w:b/>
          <w:i/>
          <w:sz w:val="24"/>
          <w:szCs w:val="24"/>
          <w:shd w:val="clear" w:color="auto" w:fill="FFFFFF"/>
        </w:rPr>
        <w:t>. Совершенствовать формы и методы работы с детьми,  направленные на повышение профессионального мастерства педагогов через внедрение ИКТ в образовательный процесс.</w:t>
      </w:r>
    </w:p>
    <w:p w:rsidR="00A0710E" w:rsidRPr="00B83D2B" w:rsidRDefault="00A0710E" w:rsidP="00A0710E">
      <w:pPr>
        <w:pStyle w:val="21"/>
        <w:numPr>
          <w:ilvl w:val="1"/>
          <w:numId w:val="3"/>
        </w:numPr>
        <w:tabs>
          <w:tab w:val="clear" w:pos="360"/>
          <w:tab w:val="left" w:pos="1080"/>
        </w:tabs>
        <w:spacing w:after="0" w:line="240" w:lineRule="auto"/>
        <w:ind w:left="1080" w:right="207"/>
        <w:jc w:val="both"/>
        <w:rPr>
          <w:b/>
          <w:i/>
          <w:sz w:val="24"/>
        </w:rPr>
      </w:pPr>
      <w:r w:rsidRPr="00B83D2B">
        <w:rPr>
          <w:b/>
          <w:i/>
          <w:sz w:val="24"/>
        </w:rPr>
        <w:t xml:space="preserve">Совершенствовать педагогический опыт и профессиональную компетентность воспитателей в вопросах  использования ИКТ в образовательном процессе. </w:t>
      </w:r>
    </w:p>
    <w:p w:rsidR="00A0710E" w:rsidRPr="00B83D2B" w:rsidRDefault="00A0710E" w:rsidP="00A0710E">
      <w:pPr>
        <w:pStyle w:val="21"/>
        <w:numPr>
          <w:ilvl w:val="1"/>
          <w:numId w:val="3"/>
        </w:numPr>
        <w:tabs>
          <w:tab w:val="clear" w:pos="360"/>
          <w:tab w:val="left" w:pos="1080"/>
        </w:tabs>
        <w:spacing w:after="0" w:line="240" w:lineRule="auto"/>
        <w:ind w:left="1080" w:right="207"/>
        <w:jc w:val="both"/>
        <w:rPr>
          <w:b/>
          <w:i/>
          <w:sz w:val="24"/>
        </w:rPr>
      </w:pPr>
      <w:r w:rsidRPr="00B83D2B">
        <w:rPr>
          <w:b/>
          <w:i/>
          <w:sz w:val="24"/>
        </w:rPr>
        <w:t xml:space="preserve">Способствовать распространению положительного педагогического опыта  по использованию технологий ИКТ в образовательном процессе дошкольного учреждения. </w:t>
      </w:r>
    </w:p>
    <w:p w:rsidR="00A0710E" w:rsidRPr="00B83D2B" w:rsidRDefault="00A0710E" w:rsidP="00A0710E">
      <w:pPr>
        <w:pStyle w:val="21"/>
        <w:tabs>
          <w:tab w:val="left" w:pos="1080"/>
        </w:tabs>
        <w:ind w:left="1080" w:right="207"/>
        <w:rPr>
          <w:b/>
          <w:i/>
          <w:sz w:val="24"/>
        </w:rPr>
      </w:pPr>
    </w:p>
    <w:p w:rsidR="00A0710E" w:rsidRPr="00B83D2B" w:rsidRDefault="00A0710E" w:rsidP="00A0710E">
      <w:pPr>
        <w:pStyle w:val="21"/>
        <w:tabs>
          <w:tab w:val="left" w:pos="1080"/>
        </w:tabs>
        <w:ind w:left="1080" w:right="207"/>
        <w:rPr>
          <w:b/>
          <w:i/>
          <w:sz w:val="24"/>
        </w:rPr>
      </w:pPr>
    </w:p>
    <w:p w:rsidR="00A0710E" w:rsidRPr="00B83D2B" w:rsidRDefault="00A0710E" w:rsidP="00A0710E">
      <w:pPr>
        <w:pStyle w:val="21"/>
        <w:tabs>
          <w:tab w:val="left" w:pos="1080"/>
        </w:tabs>
        <w:ind w:left="1080" w:right="207"/>
        <w:rPr>
          <w:b/>
          <w:i/>
          <w:sz w:val="24"/>
        </w:rPr>
      </w:pPr>
    </w:p>
    <w:p w:rsidR="00A0710E" w:rsidRPr="00B83D2B" w:rsidRDefault="00A0710E" w:rsidP="00A0710E">
      <w:pPr>
        <w:pStyle w:val="21"/>
        <w:tabs>
          <w:tab w:val="left" w:pos="1080"/>
        </w:tabs>
        <w:ind w:left="1080" w:right="207"/>
        <w:rPr>
          <w:b/>
          <w:i/>
          <w:sz w:val="24"/>
        </w:rPr>
      </w:pPr>
    </w:p>
    <w:p w:rsidR="00A0710E" w:rsidRPr="00B83D2B" w:rsidRDefault="00A0710E" w:rsidP="00A0710E">
      <w:pPr>
        <w:tabs>
          <w:tab w:val="left" w:pos="1800"/>
        </w:tabs>
        <w:spacing w:after="0"/>
        <w:rPr>
          <w:rFonts w:ascii="Times New Roman" w:hAnsi="Times New Roman" w:cs="Times New Roman"/>
          <w:sz w:val="24"/>
          <w:szCs w:val="24"/>
        </w:rPr>
      </w:pPr>
    </w:p>
    <w:p w:rsidR="00A0710E" w:rsidRPr="00B83D2B" w:rsidRDefault="00A0710E" w:rsidP="00435733">
      <w:pPr>
        <w:rPr>
          <w:rFonts w:ascii="Times New Roman" w:hAnsi="Times New Roman" w:cs="Times New Roman"/>
          <w:sz w:val="24"/>
          <w:szCs w:val="24"/>
        </w:rPr>
      </w:pPr>
    </w:p>
    <w:p w:rsidR="00A0710E" w:rsidRPr="00B83D2B" w:rsidRDefault="00A0710E" w:rsidP="00435733">
      <w:pPr>
        <w:rPr>
          <w:rFonts w:ascii="Times New Roman" w:hAnsi="Times New Roman" w:cs="Times New Roman"/>
          <w:sz w:val="24"/>
          <w:szCs w:val="24"/>
        </w:rPr>
      </w:pPr>
    </w:p>
    <w:sectPr w:rsidR="00A0710E" w:rsidRPr="00B83D2B" w:rsidSect="008B6CE0">
      <w:pgSz w:w="11906" w:h="16838"/>
      <w:pgMar w:top="1079" w:right="1106"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7C" w:rsidRDefault="00AB117C">
      <w:pPr>
        <w:spacing w:after="0" w:line="240" w:lineRule="auto"/>
      </w:pPr>
      <w:r>
        <w:separator/>
      </w:r>
    </w:p>
  </w:endnote>
  <w:endnote w:type="continuationSeparator" w:id="0">
    <w:p w:rsidR="00AB117C" w:rsidRDefault="00AB1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78" w:rsidRDefault="0066664F" w:rsidP="0011032A">
    <w:pPr>
      <w:pStyle w:val="ae"/>
      <w:framePr w:wrap="around" w:vAnchor="text" w:hAnchor="margin" w:xAlign="right" w:y="1"/>
      <w:rPr>
        <w:rStyle w:val="af0"/>
      </w:rPr>
    </w:pPr>
    <w:r>
      <w:rPr>
        <w:rStyle w:val="af0"/>
      </w:rPr>
      <w:fldChar w:fldCharType="begin"/>
    </w:r>
    <w:r w:rsidR="00EC3E78">
      <w:rPr>
        <w:rStyle w:val="af0"/>
      </w:rPr>
      <w:instrText xml:space="preserve">PAGE  </w:instrText>
    </w:r>
    <w:r>
      <w:rPr>
        <w:rStyle w:val="af0"/>
      </w:rPr>
      <w:fldChar w:fldCharType="end"/>
    </w:r>
  </w:p>
  <w:p w:rsidR="00EC3E78" w:rsidRDefault="00EC3E78" w:rsidP="0011032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78" w:rsidRDefault="00EC3E78" w:rsidP="0011032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7C" w:rsidRDefault="00AB117C">
      <w:pPr>
        <w:spacing w:after="0" w:line="240" w:lineRule="auto"/>
      </w:pPr>
      <w:r>
        <w:separator/>
      </w:r>
    </w:p>
  </w:footnote>
  <w:footnote w:type="continuationSeparator" w:id="0">
    <w:p w:rsidR="00AB117C" w:rsidRDefault="00AB1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7196"/>
      <w:docPartObj>
        <w:docPartGallery w:val="Page Numbers (Top of Page)"/>
        <w:docPartUnique/>
      </w:docPartObj>
    </w:sdtPr>
    <w:sdtContent>
      <w:p w:rsidR="00EC3E78" w:rsidRDefault="0066664F">
        <w:pPr>
          <w:pStyle w:val="af2"/>
          <w:jc w:val="center"/>
        </w:pPr>
        <w:r>
          <w:fldChar w:fldCharType="begin"/>
        </w:r>
        <w:r w:rsidR="00EC3E78">
          <w:instrText xml:space="preserve"> PAGE   \* MERGEFORMAT </w:instrText>
        </w:r>
        <w:r>
          <w:fldChar w:fldCharType="separate"/>
        </w:r>
        <w:r w:rsidR="004C3A21">
          <w:rPr>
            <w:noProof/>
          </w:rPr>
          <w:t>3</w:t>
        </w:r>
        <w:r>
          <w:rPr>
            <w:noProof/>
          </w:rPr>
          <w:fldChar w:fldCharType="end"/>
        </w:r>
      </w:p>
    </w:sdtContent>
  </w:sdt>
  <w:p w:rsidR="00EC3E78" w:rsidRDefault="00EC3E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03B"/>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1">
    <w:nsid w:val="03405816"/>
    <w:multiLevelType w:val="singleLevel"/>
    <w:tmpl w:val="7D382C62"/>
    <w:lvl w:ilvl="0">
      <w:numFmt w:val="bullet"/>
      <w:lvlText w:val="-"/>
      <w:lvlJc w:val="left"/>
      <w:pPr>
        <w:tabs>
          <w:tab w:val="num" w:pos="360"/>
        </w:tabs>
        <w:ind w:left="360" w:hanging="360"/>
      </w:pPr>
      <w:rPr>
        <w:rFonts w:hint="default"/>
      </w:rPr>
    </w:lvl>
  </w:abstractNum>
  <w:abstractNum w:abstractNumId="2">
    <w:nsid w:val="03B44FC7"/>
    <w:multiLevelType w:val="singleLevel"/>
    <w:tmpl w:val="7D382C62"/>
    <w:lvl w:ilvl="0">
      <w:start w:val="2"/>
      <w:numFmt w:val="bullet"/>
      <w:lvlText w:val="-"/>
      <w:lvlJc w:val="left"/>
      <w:pPr>
        <w:tabs>
          <w:tab w:val="num" w:pos="360"/>
        </w:tabs>
        <w:ind w:left="360" w:hanging="360"/>
      </w:pPr>
      <w:rPr>
        <w:rFonts w:hint="default"/>
      </w:rPr>
    </w:lvl>
  </w:abstractNum>
  <w:abstractNum w:abstractNumId="3">
    <w:nsid w:val="04AF64BC"/>
    <w:multiLevelType w:val="hybridMultilevel"/>
    <w:tmpl w:val="697428BA"/>
    <w:lvl w:ilvl="0" w:tplc="DB7CDEC4">
      <w:start w:val="3"/>
      <w:numFmt w:val="upperRoman"/>
      <w:lvlText w:val="%1."/>
      <w:lvlJc w:val="left"/>
      <w:pPr>
        <w:tabs>
          <w:tab w:val="num" w:pos="1080"/>
        </w:tabs>
        <w:ind w:left="1080" w:hanging="720"/>
      </w:pPr>
      <w:rPr>
        <w:rFonts w:hint="default"/>
      </w:rPr>
    </w:lvl>
    <w:lvl w:ilvl="1" w:tplc="829E5626">
      <w:numFmt w:val="none"/>
      <w:lvlText w:val=""/>
      <w:lvlJc w:val="left"/>
      <w:pPr>
        <w:tabs>
          <w:tab w:val="num" w:pos="360"/>
        </w:tabs>
      </w:pPr>
    </w:lvl>
    <w:lvl w:ilvl="2" w:tplc="48B26214">
      <w:numFmt w:val="none"/>
      <w:lvlText w:val=""/>
      <w:lvlJc w:val="left"/>
      <w:pPr>
        <w:tabs>
          <w:tab w:val="num" w:pos="360"/>
        </w:tabs>
      </w:pPr>
    </w:lvl>
    <w:lvl w:ilvl="3" w:tplc="15AE1514">
      <w:numFmt w:val="none"/>
      <w:lvlText w:val=""/>
      <w:lvlJc w:val="left"/>
      <w:pPr>
        <w:tabs>
          <w:tab w:val="num" w:pos="360"/>
        </w:tabs>
      </w:pPr>
    </w:lvl>
    <w:lvl w:ilvl="4" w:tplc="01F0B346">
      <w:numFmt w:val="none"/>
      <w:lvlText w:val=""/>
      <w:lvlJc w:val="left"/>
      <w:pPr>
        <w:tabs>
          <w:tab w:val="num" w:pos="360"/>
        </w:tabs>
      </w:pPr>
    </w:lvl>
    <w:lvl w:ilvl="5" w:tplc="2900329A">
      <w:numFmt w:val="none"/>
      <w:lvlText w:val=""/>
      <w:lvlJc w:val="left"/>
      <w:pPr>
        <w:tabs>
          <w:tab w:val="num" w:pos="360"/>
        </w:tabs>
      </w:pPr>
    </w:lvl>
    <w:lvl w:ilvl="6" w:tplc="BB66E808">
      <w:numFmt w:val="none"/>
      <w:lvlText w:val=""/>
      <w:lvlJc w:val="left"/>
      <w:pPr>
        <w:tabs>
          <w:tab w:val="num" w:pos="360"/>
        </w:tabs>
      </w:pPr>
    </w:lvl>
    <w:lvl w:ilvl="7" w:tplc="3F62160A">
      <w:numFmt w:val="none"/>
      <w:lvlText w:val=""/>
      <w:lvlJc w:val="left"/>
      <w:pPr>
        <w:tabs>
          <w:tab w:val="num" w:pos="360"/>
        </w:tabs>
      </w:pPr>
    </w:lvl>
    <w:lvl w:ilvl="8" w:tplc="E0969504">
      <w:numFmt w:val="none"/>
      <w:lvlText w:val=""/>
      <w:lvlJc w:val="left"/>
      <w:pPr>
        <w:tabs>
          <w:tab w:val="num" w:pos="360"/>
        </w:tabs>
      </w:pPr>
    </w:lvl>
  </w:abstractNum>
  <w:abstractNum w:abstractNumId="4">
    <w:nsid w:val="04B36F61"/>
    <w:multiLevelType w:val="multilevel"/>
    <w:tmpl w:val="5DB8EFCE"/>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1695"/>
        </w:tabs>
        <w:ind w:left="1695" w:hanging="765"/>
      </w:pPr>
      <w:rPr>
        <w:rFonts w:hint="default"/>
      </w:rPr>
    </w:lvl>
    <w:lvl w:ilvl="2">
      <w:start w:val="1"/>
      <w:numFmt w:val="decimal"/>
      <w:lvlText w:val="%1.%2.%3."/>
      <w:lvlJc w:val="left"/>
      <w:pPr>
        <w:tabs>
          <w:tab w:val="num" w:pos="2625"/>
        </w:tabs>
        <w:ind w:left="2625" w:hanging="765"/>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5">
    <w:nsid w:val="10C635D4"/>
    <w:multiLevelType w:val="hybridMultilevel"/>
    <w:tmpl w:val="78AAA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1700D8"/>
    <w:multiLevelType w:val="multilevel"/>
    <w:tmpl w:val="5F70E8A6"/>
    <w:lvl w:ilvl="0">
      <w:start w:val="1"/>
      <w:numFmt w:val="upperRoman"/>
      <w:lvlText w:val="%1."/>
      <w:lvlJc w:val="left"/>
      <w:pPr>
        <w:tabs>
          <w:tab w:val="num" w:pos="525"/>
        </w:tabs>
        <w:ind w:left="525" w:hanging="525"/>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3427545"/>
    <w:multiLevelType w:val="hybridMultilevel"/>
    <w:tmpl w:val="5CC8D352"/>
    <w:lvl w:ilvl="0" w:tplc="6000464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AC7DB7"/>
    <w:multiLevelType w:val="hybridMultilevel"/>
    <w:tmpl w:val="7DCA4040"/>
    <w:lvl w:ilvl="0" w:tplc="511636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903E0"/>
    <w:multiLevelType w:val="hybridMultilevel"/>
    <w:tmpl w:val="6E286B12"/>
    <w:lvl w:ilvl="0" w:tplc="6000464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166964"/>
    <w:multiLevelType w:val="hybridMultilevel"/>
    <w:tmpl w:val="360A8CF8"/>
    <w:lvl w:ilvl="0" w:tplc="0419000B">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6279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C8308D7"/>
    <w:multiLevelType w:val="multilevel"/>
    <w:tmpl w:val="87986F7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462"/>
        </w:tabs>
        <w:ind w:left="9462" w:hanging="180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376"/>
        </w:tabs>
        <w:ind w:left="12376" w:hanging="2160"/>
      </w:pPr>
      <w:rPr>
        <w:rFonts w:hint="default"/>
      </w:rPr>
    </w:lvl>
  </w:abstractNum>
  <w:abstractNum w:abstractNumId="13">
    <w:nsid w:val="2E5C2DF0"/>
    <w:multiLevelType w:val="hybridMultilevel"/>
    <w:tmpl w:val="024450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2726CB"/>
    <w:multiLevelType w:val="hybridMultilevel"/>
    <w:tmpl w:val="E9226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304B57"/>
    <w:multiLevelType w:val="hybridMultilevel"/>
    <w:tmpl w:val="FD900C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14146B5"/>
    <w:multiLevelType w:val="hybridMultilevel"/>
    <w:tmpl w:val="4FA2771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7B7022"/>
    <w:multiLevelType w:val="hybridMultilevel"/>
    <w:tmpl w:val="AEC08C86"/>
    <w:lvl w:ilvl="0" w:tplc="0419000B">
      <w:start w:val="1"/>
      <w:numFmt w:val="bullet"/>
      <w:lvlText w:val=""/>
      <w:lvlJc w:val="left"/>
      <w:pPr>
        <w:ind w:left="720" w:hanging="360"/>
      </w:pPr>
      <w:rPr>
        <w:rFonts w:ascii="Wingdings" w:hAnsi="Wingdings" w:hint="default"/>
        <w:color w:val="auto"/>
      </w:rPr>
    </w:lvl>
    <w:lvl w:ilvl="1" w:tplc="70A290A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14455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9">
    <w:nsid w:val="36325D2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7A15E67"/>
    <w:multiLevelType w:val="hybridMultilevel"/>
    <w:tmpl w:val="D0803394"/>
    <w:lvl w:ilvl="0" w:tplc="1AE05A18">
      <w:start w:val="1"/>
      <w:numFmt w:val="bullet"/>
      <w:lvlText w:val=""/>
      <w:lvlJc w:val="left"/>
      <w:pPr>
        <w:tabs>
          <w:tab w:val="num" w:pos="795"/>
        </w:tabs>
        <w:ind w:left="79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096E44"/>
    <w:multiLevelType w:val="hybridMultilevel"/>
    <w:tmpl w:val="D6E0CF5C"/>
    <w:lvl w:ilvl="0" w:tplc="DF16E5D2">
      <w:start w:val="2"/>
      <w:numFmt w:val="bullet"/>
      <w:lvlText w:val="-"/>
      <w:lvlJc w:val="left"/>
      <w:pPr>
        <w:tabs>
          <w:tab w:val="num" w:pos="0"/>
        </w:tabs>
        <w:ind w:left="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155B6A"/>
    <w:multiLevelType w:val="hybridMultilevel"/>
    <w:tmpl w:val="6BBA1E00"/>
    <w:lvl w:ilvl="0" w:tplc="6980C7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C0031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2F45064"/>
    <w:multiLevelType w:val="hybridMultilevel"/>
    <w:tmpl w:val="C11000C6"/>
    <w:lvl w:ilvl="0" w:tplc="0419000B">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5F626A"/>
    <w:multiLevelType w:val="hybridMultilevel"/>
    <w:tmpl w:val="8E74831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6">
    <w:nsid w:val="480939BA"/>
    <w:multiLevelType w:val="singleLevel"/>
    <w:tmpl w:val="7D382C62"/>
    <w:lvl w:ilvl="0">
      <w:start w:val="1"/>
      <w:numFmt w:val="bullet"/>
      <w:lvlText w:val="-"/>
      <w:lvlJc w:val="left"/>
      <w:pPr>
        <w:tabs>
          <w:tab w:val="num" w:pos="360"/>
        </w:tabs>
        <w:ind w:left="360" w:hanging="360"/>
      </w:pPr>
      <w:rPr>
        <w:rFonts w:hint="default"/>
      </w:rPr>
    </w:lvl>
  </w:abstractNum>
  <w:abstractNum w:abstractNumId="27">
    <w:nsid w:val="4D630C2D"/>
    <w:multiLevelType w:val="hybridMultilevel"/>
    <w:tmpl w:val="98A80E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A66A4D"/>
    <w:multiLevelType w:val="hybridMultilevel"/>
    <w:tmpl w:val="90082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FED03DD"/>
    <w:multiLevelType w:val="hybridMultilevel"/>
    <w:tmpl w:val="EF88D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003B1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6A249F7"/>
    <w:multiLevelType w:val="hybridMultilevel"/>
    <w:tmpl w:val="899A6D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96A6F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9821FDE"/>
    <w:multiLevelType w:val="multilevel"/>
    <w:tmpl w:val="93DCE37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637"/>
        </w:tabs>
        <w:ind w:left="1637" w:hanging="360"/>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376"/>
        </w:tabs>
        <w:ind w:left="12376" w:hanging="2160"/>
      </w:pPr>
      <w:rPr>
        <w:rFonts w:hint="default"/>
      </w:rPr>
    </w:lvl>
  </w:abstractNum>
  <w:abstractNum w:abstractNumId="34">
    <w:nsid w:val="5AD44E89"/>
    <w:multiLevelType w:val="hybridMultilevel"/>
    <w:tmpl w:val="5D1A4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765146"/>
    <w:multiLevelType w:val="singleLevel"/>
    <w:tmpl w:val="27149CB6"/>
    <w:lvl w:ilvl="0">
      <w:start w:val="1"/>
      <w:numFmt w:val="decimal"/>
      <w:lvlText w:val="%1."/>
      <w:lvlJc w:val="left"/>
      <w:pPr>
        <w:tabs>
          <w:tab w:val="num" w:pos="360"/>
        </w:tabs>
        <w:ind w:left="360" w:hanging="360"/>
      </w:pPr>
      <w:rPr>
        <w:rFonts w:hint="default"/>
        <w:b w:val="0"/>
      </w:rPr>
    </w:lvl>
  </w:abstractNum>
  <w:abstractNum w:abstractNumId="36">
    <w:nsid w:val="5DD62D2E"/>
    <w:multiLevelType w:val="hybridMultilevel"/>
    <w:tmpl w:val="165644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0321B73"/>
    <w:multiLevelType w:val="singleLevel"/>
    <w:tmpl w:val="92C066F0"/>
    <w:lvl w:ilvl="0">
      <w:start w:val="2"/>
      <w:numFmt w:val="bullet"/>
      <w:lvlText w:val=""/>
      <w:lvlJc w:val="left"/>
      <w:pPr>
        <w:tabs>
          <w:tab w:val="num" w:pos="1290"/>
        </w:tabs>
        <w:ind w:left="1290" w:hanging="360"/>
      </w:pPr>
      <w:rPr>
        <w:rFonts w:ascii="Symbol" w:hAnsi="Symbol" w:hint="default"/>
      </w:rPr>
    </w:lvl>
  </w:abstractNum>
  <w:abstractNum w:abstractNumId="38">
    <w:nsid w:val="68FC5735"/>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E707F4F"/>
    <w:multiLevelType w:val="multilevel"/>
    <w:tmpl w:val="9C9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E7842"/>
    <w:multiLevelType w:val="hybridMultilevel"/>
    <w:tmpl w:val="BCFED5A2"/>
    <w:lvl w:ilvl="0" w:tplc="629673AC">
      <w:start w:val="2"/>
      <w:numFmt w:val="decimal"/>
      <w:lvlText w:val="%1..."/>
      <w:lvlJc w:val="left"/>
      <w:pPr>
        <w:tabs>
          <w:tab w:val="num" w:pos="1440"/>
        </w:tabs>
        <w:ind w:left="1440" w:hanging="1080"/>
      </w:pPr>
      <w:rPr>
        <w:rFonts w:hint="default"/>
      </w:rPr>
    </w:lvl>
    <w:lvl w:ilvl="1" w:tplc="17580996">
      <w:numFmt w:val="none"/>
      <w:lvlText w:val=""/>
      <w:lvlJc w:val="left"/>
      <w:pPr>
        <w:tabs>
          <w:tab w:val="num" w:pos="360"/>
        </w:tabs>
      </w:pPr>
    </w:lvl>
    <w:lvl w:ilvl="2" w:tplc="2C1EF9B4">
      <w:numFmt w:val="none"/>
      <w:lvlText w:val=""/>
      <w:lvlJc w:val="left"/>
      <w:pPr>
        <w:tabs>
          <w:tab w:val="num" w:pos="360"/>
        </w:tabs>
      </w:pPr>
    </w:lvl>
    <w:lvl w:ilvl="3" w:tplc="FB407328">
      <w:numFmt w:val="none"/>
      <w:lvlText w:val=""/>
      <w:lvlJc w:val="left"/>
      <w:pPr>
        <w:tabs>
          <w:tab w:val="num" w:pos="360"/>
        </w:tabs>
      </w:pPr>
    </w:lvl>
    <w:lvl w:ilvl="4" w:tplc="661A5076">
      <w:numFmt w:val="none"/>
      <w:lvlText w:val=""/>
      <w:lvlJc w:val="left"/>
      <w:pPr>
        <w:tabs>
          <w:tab w:val="num" w:pos="360"/>
        </w:tabs>
      </w:pPr>
    </w:lvl>
    <w:lvl w:ilvl="5" w:tplc="37F63884">
      <w:numFmt w:val="none"/>
      <w:lvlText w:val=""/>
      <w:lvlJc w:val="left"/>
      <w:pPr>
        <w:tabs>
          <w:tab w:val="num" w:pos="360"/>
        </w:tabs>
      </w:pPr>
    </w:lvl>
    <w:lvl w:ilvl="6" w:tplc="A350B282">
      <w:numFmt w:val="none"/>
      <w:lvlText w:val=""/>
      <w:lvlJc w:val="left"/>
      <w:pPr>
        <w:tabs>
          <w:tab w:val="num" w:pos="360"/>
        </w:tabs>
      </w:pPr>
    </w:lvl>
    <w:lvl w:ilvl="7" w:tplc="B1128970">
      <w:numFmt w:val="none"/>
      <w:lvlText w:val=""/>
      <w:lvlJc w:val="left"/>
      <w:pPr>
        <w:tabs>
          <w:tab w:val="num" w:pos="360"/>
        </w:tabs>
      </w:pPr>
    </w:lvl>
    <w:lvl w:ilvl="8" w:tplc="1E40D41C">
      <w:numFmt w:val="none"/>
      <w:lvlText w:val=""/>
      <w:lvlJc w:val="left"/>
      <w:pPr>
        <w:tabs>
          <w:tab w:val="num" w:pos="360"/>
        </w:tabs>
      </w:pPr>
    </w:lvl>
  </w:abstractNum>
  <w:abstractNum w:abstractNumId="41">
    <w:nsid w:val="74FE0EDB"/>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BF64DE7"/>
    <w:multiLevelType w:val="multilevel"/>
    <w:tmpl w:val="13FE3478"/>
    <w:lvl w:ilvl="0">
      <w:start w:val="1"/>
      <w:numFmt w:val="decimal"/>
      <w:lvlText w:val="%1."/>
      <w:lvlJc w:val="left"/>
      <w:pPr>
        <w:tabs>
          <w:tab w:val="num" w:pos="800"/>
        </w:tabs>
        <w:ind w:left="800" w:hanging="360"/>
      </w:pPr>
      <w:rPr>
        <w:rFonts w:hint="default"/>
      </w:rPr>
    </w:lvl>
    <w:lvl w:ilvl="1">
      <w:start w:val="2"/>
      <w:numFmt w:val="decimal"/>
      <w:isLgl/>
      <w:lvlText w:val="%1.%2."/>
      <w:lvlJc w:val="left"/>
      <w:pPr>
        <w:ind w:left="1160" w:hanging="72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240" w:hanging="180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43">
    <w:nsid w:val="7DD11C3F"/>
    <w:multiLevelType w:val="hybridMultilevel"/>
    <w:tmpl w:val="75DAB9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E560409"/>
    <w:multiLevelType w:val="hybridMultilevel"/>
    <w:tmpl w:val="26F28E16"/>
    <w:lvl w:ilvl="0" w:tplc="19B0F74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5F4483"/>
    <w:multiLevelType w:val="multilevel"/>
    <w:tmpl w:val="4C62DC2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725"/>
        </w:tabs>
        <w:ind w:left="1725" w:hanging="72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4095"/>
        </w:tabs>
        <w:ind w:left="4095" w:hanging="108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465"/>
        </w:tabs>
        <w:ind w:left="6465" w:hanging="1440"/>
      </w:pPr>
      <w:rPr>
        <w:rFonts w:hint="default"/>
      </w:rPr>
    </w:lvl>
    <w:lvl w:ilvl="6">
      <w:start w:val="1"/>
      <w:numFmt w:val="decimal"/>
      <w:lvlText w:val="%1.%2.%3.%4.%5.%6.%7."/>
      <w:lvlJc w:val="left"/>
      <w:pPr>
        <w:tabs>
          <w:tab w:val="num" w:pos="7830"/>
        </w:tabs>
        <w:ind w:left="7830" w:hanging="1800"/>
      </w:pPr>
      <w:rPr>
        <w:rFonts w:hint="default"/>
      </w:rPr>
    </w:lvl>
    <w:lvl w:ilvl="7">
      <w:start w:val="1"/>
      <w:numFmt w:val="decimal"/>
      <w:lvlText w:val="%1.%2.%3.%4.%5.%6.%7.%8."/>
      <w:lvlJc w:val="left"/>
      <w:pPr>
        <w:tabs>
          <w:tab w:val="num" w:pos="8835"/>
        </w:tabs>
        <w:ind w:left="8835" w:hanging="1800"/>
      </w:pPr>
      <w:rPr>
        <w:rFonts w:hint="default"/>
      </w:rPr>
    </w:lvl>
    <w:lvl w:ilvl="8">
      <w:start w:val="1"/>
      <w:numFmt w:val="decimal"/>
      <w:lvlText w:val="%1.%2.%3.%4.%5.%6.%7.%8.%9."/>
      <w:lvlJc w:val="left"/>
      <w:pPr>
        <w:tabs>
          <w:tab w:val="num" w:pos="10200"/>
        </w:tabs>
        <w:ind w:left="10200" w:hanging="2160"/>
      </w:pPr>
      <w:rPr>
        <w:rFonts w:hint="default"/>
      </w:rPr>
    </w:lvl>
  </w:abstractNum>
  <w:num w:numId="1">
    <w:abstractNumId w:val="16"/>
  </w:num>
  <w:num w:numId="2">
    <w:abstractNumId w:val="6"/>
  </w:num>
  <w:num w:numId="3">
    <w:abstractNumId w:val="3"/>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
  </w:num>
  <w:num w:numId="12">
    <w:abstractNumId w:val="25"/>
  </w:num>
  <w:num w:numId="13">
    <w:abstractNumId w:val="7"/>
  </w:num>
  <w:num w:numId="14">
    <w:abstractNumId w:val="10"/>
  </w:num>
  <w:num w:numId="15">
    <w:abstractNumId w:val="17"/>
  </w:num>
  <w:num w:numId="16">
    <w:abstractNumId w:val="40"/>
  </w:num>
  <w:num w:numId="17">
    <w:abstractNumId w:val="39"/>
  </w:num>
  <w:num w:numId="18">
    <w:abstractNumId w:val="33"/>
  </w:num>
  <w:num w:numId="19">
    <w:abstractNumId w:val="42"/>
  </w:num>
  <w:num w:numId="20">
    <w:abstractNumId w:val="4"/>
  </w:num>
  <w:num w:numId="21">
    <w:abstractNumId w:val="45"/>
  </w:num>
  <w:num w:numId="22">
    <w:abstractNumId w:val="28"/>
  </w:num>
  <w:num w:numId="23">
    <w:abstractNumId w:val="31"/>
  </w:num>
  <w:num w:numId="24">
    <w:abstractNumId w:val="38"/>
  </w:num>
  <w:num w:numId="25">
    <w:abstractNumId w:val="14"/>
  </w:num>
  <w:num w:numId="26">
    <w:abstractNumId w:val="30"/>
  </w:num>
  <w:num w:numId="27">
    <w:abstractNumId w:val="19"/>
  </w:num>
  <w:num w:numId="28">
    <w:abstractNumId w:val="35"/>
  </w:num>
  <w:num w:numId="29">
    <w:abstractNumId w:val="34"/>
  </w:num>
  <w:num w:numId="30">
    <w:abstractNumId w:val="41"/>
  </w:num>
  <w:num w:numId="31">
    <w:abstractNumId w:val="23"/>
  </w:num>
  <w:num w:numId="32">
    <w:abstractNumId w:val="26"/>
  </w:num>
  <w:num w:numId="33">
    <w:abstractNumId w:val="18"/>
  </w:num>
  <w:num w:numId="34">
    <w:abstractNumId w:val="32"/>
  </w:num>
  <w:num w:numId="35">
    <w:abstractNumId w:val="11"/>
  </w:num>
  <w:num w:numId="36">
    <w:abstractNumId w:val="44"/>
  </w:num>
  <w:num w:numId="37">
    <w:abstractNumId w:val="9"/>
  </w:num>
  <w:num w:numId="38">
    <w:abstractNumId w:val="24"/>
  </w:num>
  <w:num w:numId="39">
    <w:abstractNumId w:val="43"/>
  </w:num>
  <w:num w:numId="40">
    <w:abstractNumId w:val="15"/>
  </w:num>
  <w:num w:numId="41">
    <w:abstractNumId w:val="0"/>
  </w:num>
  <w:num w:numId="42">
    <w:abstractNumId w:val="2"/>
  </w:num>
  <w:num w:numId="43">
    <w:abstractNumId w:val="8"/>
  </w:num>
  <w:num w:numId="44">
    <w:abstractNumId w:val="12"/>
  </w:num>
  <w:num w:numId="45">
    <w:abstractNumId w:val="2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4E0A"/>
    <w:rsid w:val="0011032A"/>
    <w:rsid w:val="0012715B"/>
    <w:rsid w:val="001616FD"/>
    <w:rsid w:val="00191A93"/>
    <w:rsid w:val="001D0AEF"/>
    <w:rsid w:val="00257C41"/>
    <w:rsid w:val="00435733"/>
    <w:rsid w:val="004C3A21"/>
    <w:rsid w:val="005656CA"/>
    <w:rsid w:val="0066664F"/>
    <w:rsid w:val="007B1E31"/>
    <w:rsid w:val="008B6CE0"/>
    <w:rsid w:val="0093373D"/>
    <w:rsid w:val="0094229B"/>
    <w:rsid w:val="00974E0A"/>
    <w:rsid w:val="00A0710E"/>
    <w:rsid w:val="00A21ABC"/>
    <w:rsid w:val="00AB117C"/>
    <w:rsid w:val="00AB61F3"/>
    <w:rsid w:val="00B724B5"/>
    <w:rsid w:val="00B83D2B"/>
    <w:rsid w:val="00B9292F"/>
    <w:rsid w:val="00D043B3"/>
    <w:rsid w:val="00EA515B"/>
    <w:rsid w:val="00EC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4F"/>
  </w:style>
  <w:style w:type="paragraph" w:styleId="1">
    <w:name w:val="heading 1"/>
    <w:basedOn w:val="a"/>
    <w:next w:val="a"/>
    <w:link w:val="10"/>
    <w:qFormat/>
    <w:rsid w:val="0043573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573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5733"/>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35733"/>
    <w:pPr>
      <w:keepNext/>
      <w:spacing w:after="0" w:line="240" w:lineRule="auto"/>
      <w:jc w:val="both"/>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43573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0710E"/>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5733"/>
    <w:rPr>
      <w:rFonts w:ascii="Times New Roman" w:hAnsi="Times New Roman" w:cs="Times New Roman"/>
      <w:sz w:val="24"/>
      <w:szCs w:val="24"/>
    </w:rPr>
  </w:style>
  <w:style w:type="character" w:customStyle="1" w:styleId="10">
    <w:name w:val="Заголовок 1 Знак"/>
    <w:basedOn w:val="a0"/>
    <w:link w:val="1"/>
    <w:rsid w:val="00435733"/>
    <w:rPr>
      <w:rFonts w:ascii="Arial" w:eastAsia="Times New Roman" w:hAnsi="Arial" w:cs="Arial"/>
      <w:b/>
      <w:bCs/>
      <w:kern w:val="32"/>
      <w:sz w:val="32"/>
      <w:szCs w:val="32"/>
      <w:lang w:eastAsia="ru-RU"/>
    </w:rPr>
  </w:style>
  <w:style w:type="character" w:customStyle="1" w:styleId="20">
    <w:name w:val="Заголовок 2 Знак"/>
    <w:basedOn w:val="a0"/>
    <w:link w:val="2"/>
    <w:rsid w:val="00435733"/>
    <w:rPr>
      <w:rFonts w:ascii="Arial" w:eastAsia="Times New Roman" w:hAnsi="Arial" w:cs="Arial"/>
      <w:b/>
      <w:bCs/>
      <w:i/>
      <w:iCs/>
      <w:sz w:val="28"/>
      <w:szCs w:val="28"/>
      <w:lang w:eastAsia="ru-RU"/>
    </w:rPr>
  </w:style>
  <w:style w:type="character" w:customStyle="1" w:styleId="30">
    <w:name w:val="Заголовок 3 Знак"/>
    <w:basedOn w:val="a0"/>
    <w:link w:val="3"/>
    <w:rsid w:val="0043573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35733"/>
    <w:rPr>
      <w:rFonts w:ascii="Times New Roman" w:eastAsia="Times New Roman" w:hAnsi="Times New Roman" w:cs="Times New Roman"/>
      <w:b/>
      <w:szCs w:val="20"/>
      <w:lang w:eastAsia="ru-RU"/>
    </w:rPr>
  </w:style>
  <w:style w:type="character" w:customStyle="1" w:styleId="50">
    <w:name w:val="Заголовок 5 Знак"/>
    <w:basedOn w:val="a0"/>
    <w:link w:val="5"/>
    <w:rsid w:val="00435733"/>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435733"/>
  </w:style>
  <w:style w:type="character" w:styleId="a4">
    <w:name w:val="Hyperlink"/>
    <w:unhideWhenUsed/>
    <w:rsid w:val="00435733"/>
    <w:rPr>
      <w:color w:val="0000FF"/>
      <w:u w:val="single"/>
    </w:rPr>
  </w:style>
  <w:style w:type="paragraph" w:styleId="21">
    <w:name w:val="Body Text 2"/>
    <w:basedOn w:val="a"/>
    <w:link w:val="22"/>
    <w:rsid w:val="00435733"/>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35733"/>
    <w:rPr>
      <w:rFonts w:ascii="Times New Roman" w:eastAsia="Times New Roman" w:hAnsi="Times New Roman" w:cs="Times New Roman"/>
      <w:sz w:val="28"/>
      <w:szCs w:val="24"/>
      <w:lang w:eastAsia="ru-RU"/>
    </w:rPr>
  </w:style>
  <w:style w:type="paragraph" w:customStyle="1" w:styleId="a5">
    <w:name w:val="Знак"/>
    <w:basedOn w:val="a"/>
    <w:rsid w:val="00435733"/>
    <w:pPr>
      <w:tabs>
        <w:tab w:val="num" w:pos="720"/>
      </w:tabs>
      <w:spacing w:line="240" w:lineRule="exact"/>
      <w:ind w:left="720" w:hanging="720"/>
      <w:jc w:val="both"/>
    </w:pPr>
    <w:rPr>
      <w:rFonts w:ascii="Verdana" w:eastAsia="Times New Roman" w:hAnsi="Verdana" w:cs="Arial"/>
      <w:sz w:val="20"/>
      <w:szCs w:val="20"/>
      <w:lang w:val="en-US"/>
    </w:rPr>
  </w:style>
  <w:style w:type="character" w:customStyle="1" w:styleId="a6">
    <w:name w:val="Основной текст_"/>
    <w:link w:val="12"/>
    <w:rsid w:val="00435733"/>
    <w:rPr>
      <w:sz w:val="28"/>
      <w:szCs w:val="28"/>
      <w:shd w:val="clear" w:color="auto" w:fill="FFFFFF"/>
    </w:rPr>
  </w:style>
  <w:style w:type="paragraph" w:customStyle="1" w:styleId="12">
    <w:name w:val="Основной текст1"/>
    <w:basedOn w:val="a"/>
    <w:link w:val="a6"/>
    <w:rsid w:val="00435733"/>
    <w:pPr>
      <w:shd w:val="clear" w:color="auto" w:fill="FFFFFF"/>
      <w:spacing w:after="0" w:line="317" w:lineRule="exact"/>
      <w:jc w:val="both"/>
    </w:pPr>
    <w:rPr>
      <w:sz w:val="28"/>
      <w:szCs w:val="28"/>
    </w:rPr>
  </w:style>
  <w:style w:type="table" w:styleId="a7">
    <w:name w:val="Table Grid"/>
    <w:basedOn w:val="a1"/>
    <w:rsid w:val="00435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5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43573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35733"/>
    <w:rPr>
      <w:rFonts w:ascii="Times New Roman" w:eastAsia="Times New Roman" w:hAnsi="Times New Roman" w:cs="Times New Roman"/>
      <w:sz w:val="24"/>
      <w:szCs w:val="24"/>
      <w:lang w:eastAsia="ru-RU"/>
    </w:rPr>
  </w:style>
  <w:style w:type="paragraph" w:styleId="aa">
    <w:name w:val="List Paragraph"/>
    <w:basedOn w:val="a"/>
    <w:qFormat/>
    <w:rsid w:val="00435733"/>
    <w:pPr>
      <w:spacing w:after="200" w:line="276" w:lineRule="auto"/>
      <w:ind w:left="720"/>
      <w:contextualSpacing/>
    </w:pPr>
    <w:rPr>
      <w:rFonts w:ascii="Calibri" w:eastAsia="Times New Roman" w:hAnsi="Calibri" w:cs="Times New Roman"/>
      <w:lang w:eastAsia="ru-RU"/>
    </w:rPr>
  </w:style>
  <w:style w:type="paragraph" w:styleId="ab">
    <w:name w:val="Body Text Indent"/>
    <w:basedOn w:val="a"/>
    <w:link w:val="ac"/>
    <w:rsid w:val="00435733"/>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435733"/>
    <w:rPr>
      <w:rFonts w:ascii="Times New Roman" w:eastAsia="Times New Roman" w:hAnsi="Times New Roman" w:cs="Times New Roman"/>
      <w:sz w:val="24"/>
      <w:szCs w:val="24"/>
      <w:lang w:eastAsia="ru-RU"/>
    </w:rPr>
  </w:style>
  <w:style w:type="paragraph" w:customStyle="1" w:styleId="ad">
    <w:name w:val="Нормальный"/>
    <w:rsid w:val="00435733"/>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ae">
    <w:name w:val="footer"/>
    <w:basedOn w:val="a"/>
    <w:link w:val="af"/>
    <w:rsid w:val="0043573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435733"/>
    <w:rPr>
      <w:rFonts w:ascii="Times New Roman" w:eastAsia="Times New Roman" w:hAnsi="Times New Roman" w:cs="Times New Roman"/>
      <w:sz w:val="20"/>
      <w:szCs w:val="20"/>
      <w:lang w:eastAsia="ru-RU"/>
    </w:rPr>
  </w:style>
  <w:style w:type="character" w:styleId="af0">
    <w:name w:val="page number"/>
    <w:basedOn w:val="a0"/>
    <w:rsid w:val="00435733"/>
  </w:style>
  <w:style w:type="character" w:styleId="af1">
    <w:name w:val="Strong"/>
    <w:qFormat/>
    <w:rsid w:val="00435733"/>
    <w:rPr>
      <w:b/>
      <w:bCs/>
    </w:rPr>
  </w:style>
  <w:style w:type="character" w:customStyle="1" w:styleId="notranslate">
    <w:name w:val="notranslate"/>
    <w:basedOn w:val="a0"/>
    <w:rsid w:val="00435733"/>
  </w:style>
  <w:style w:type="paragraph" w:styleId="31">
    <w:name w:val="Body Text Indent 3"/>
    <w:basedOn w:val="a"/>
    <w:link w:val="32"/>
    <w:rsid w:val="0043573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5733"/>
    <w:rPr>
      <w:rFonts w:ascii="Times New Roman" w:eastAsia="Times New Roman" w:hAnsi="Times New Roman" w:cs="Times New Roman"/>
      <w:sz w:val="16"/>
      <w:szCs w:val="16"/>
      <w:lang w:eastAsia="ru-RU"/>
    </w:rPr>
  </w:style>
  <w:style w:type="paragraph" w:customStyle="1" w:styleId="13">
    <w:name w:val="Стиль1"/>
    <w:basedOn w:val="HTML"/>
    <w:rsid w:val="00435733"/>
    <w:pPr>
      <w:jc w:val="both"/>
    </w:pPr>
    <w:rPr>
      <w:i w:val="0"/>
      <w:sz w:val="36"/>
      <w:szCs w:val="36"/>
    </w:rPr>
  </w:style>
  <w:style w:type="paragraph" w:styleId="HTML">
    <w:name w:val="HTML Address"/>
    <w:basedOn w:val="a"/>
    <w:link w:val="HTML0"/>
    <w:rsid w:val="00435733"/>
    <w:pPr>
      <w:spacing w:after="0" w:line="240" w:lineRule="auto"/>
    </w:pPr>
    <w:rPr>
      <w:rFonts w:ascii="Times New Roman" w:eastAsia="Times New Roman" w:hAnsi="Times New Roman" w:cs="Times New Roman"/>
      <w:i/>
      <w:iCs/>
      <w:sz w:val="20"/>
      <w:szCs w:val="20"/>
      <w:lang w:eastAsia="ru-RU"/>
    </w:rPr>
  </w:style>
  <w:style w:type="character" w:customStyle="1" w:styleId="HTML0">
    <w:name w:val="Адрес HTML Знак"/>
    <w:basedOn w:val="a0"/>
    <w:link w:val="HTML"/>
    <w:rsid w:val="00435733"/>
    <w:rPr>
      <w:rFonts w:ascii="Times New Roman" w:eastAsia="Times New Roman" w:hAnsi="Times New Roman" w:cs="Times New Roman"/>
      <w:i/>
      <w:iCs/>
      <w:sz w:val="20"/>
      <w:szCs w:val="20"/>
      <w:lang w:eastAsia="ru-RU"/>
    </w:rPr>
  </w:style>
  <w:style w:type="paragraph" w:customStyle="1" w:styleId="33">
    <w:name w:val="Стиль3"/>
    <w:basedOn w:val="HTML"/>
    <w:rsid w:val="00435733"/>
    <w:pPr>
      <w:jc w:val="both"/>
    </w:pPr>
    <w:rPr>
      <w:rFonts w:ascii="Algerian" w:hAnsi="Algerian"/>
      <w:i w:val="0"/>
      <w:sz w:val="36"/>
      <w:szCs w:val="36"/>
    </w:rPr>
  </w:style>
  <w:style w:type="paragraph" w:styleId="34">
    <w:name w:val="Body Text 3"/>
    <w:basedOn w:val="a"/>
    <w:link w:val="35"/>
    <w:rsid w:val="0043573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35733"/>
    <w:rPr>
      <w:rFonts w:ascii="Times New Roman" w:eastAsia="Times New Roman" w:hAnsi="Times New Roman" w:cs="Times New Roman"/>
      <w:sz w:val="16"/>
      <w:szCs w:val="16"/>
      <w:lang w:eastAsia="ru-RU"/>
    </w:rPr>
  </w:style>
  <w:style w:type="paragraph" w:styleId="af2">
    <w:name w:val="header"/>
    <w:basedOn w:val="a"/>
    <w:link w:val="af3"/>
    <w:uiPriority w:val="99"/>
    <w:rsid w:val="0043573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435733"/>
    <w:rPr>
      <w:rFonts w:ascii="Times New Roman" w:eastAsia="Times New Roman" w:hAnsi="Times New Roman" w:cs="Times New Roman"/>
      <w:sz w:val="20"/>
      <w:szCs w:val="20"/>
      <w:lang w:eastAsia="ru-RU"/>
    </w:rPr>
  </w:style>
  <w:style w:type="paragraph" w:customStyle="1" w:styleId="ConsPlusNormal">
    <w:name w:val="ConsPlusNormal"/>
    <w:rsid w:val="0043573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A0710E"/>
    <w:rPr>
      <w:rFonts w:ascii="Calibri" w:eastAsia="Times New Roman" w:hAnsi="Calibri" w:cs="Times New Roman"/>
      <w:b/>
      <w:bCs/>
      <w:lang w:eastAsia="ru-RU"/>
    </w:rPr>
  </w:style>
  <w:style w:type="paragraph" w:styleId="af4">
    <w:name w:val="Balloon Text"/>
    <w:basedOn w:val="a"/>
    <w:link w:val="af5"/>
    <w:uiPriority w:val="99"/>
    <w:semiHidden/>
    <w:rsid w:val="00A071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A0710E"/>
    <w:rPr>
      <w:rFonts w:ascii="Tahoma" w:eastAsia="Times New Roman" w:hAnsi="Tahoma" w:cs="Tahoma"/>
      <w:sz w:val="16"/>
      <w:szCs w:val="16"/>
      <w:lang w:eastAsia="ru-RU"/>
    </w:rPr>
  </w:style>
  <w:style w:type="paragraph" w:customStyle="1" w:styleId="ConsNormal">
    <w:name w:val="ConsNormal"/>
    <w:rsid w:val="00A0710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6">
    <w:name w:val="FollowedHyperlink"/>
    <w:basedOn w:val="a0"/>
    <w:uiPriority w:val="99"/>
    <w:semiHidden/>
    <w:unhideWhenUsed/>
    <w:rsid w:val="00A0710E"/>
    <w:rPr>
      <w:color w:val="954F72" w:themeColor="followedHyperlink"/>
      <w:u w:val="single"/>
    </w:rPr>
  </w:style>
  <w:style w:type="paragraph" w:customStyle="1" w:styleId="msolistparagraph0">
    <w:name w:val="msolistparagraph"/>
    <w:basedOn w:val="a"/>
    <w:rsid w:val="00A0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10E"/>
  </w:style>
  <w:style w:type="paragraph" w:customStyle="1" w:styleId="msolistparagraphcxspmiddle">
    <w:name w:val="msolistparagraphcxspmiddle"/>
    <w:basedOn w:val="a"/>
    <w:rsid w:val="00A0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0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A0710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10142</Words>
  <Characters>57810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ДС50_3</cp:lastModifiedBy>
  <cp:revision>15</cp:revision>
  <dcterms:created xsi:type="dcterms:W3CDTF">2017-08-29T11:01:00Z</dcterms:created>
  <dcterms:modified xsi:type="dcterms:W3CDTF">2017-11-09T08:40:00Z</dcterms:modified>
</cp:coreProperties>
</file>