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6D2A" w:rsidRPr="0080150F" w:rsidRDefault="00B26D2A" w:rsidP="0080150F">
      <w:pPr>
        <w:pStyle w:val="headline"/>
        <w:shd w:val="clear" w:color="auto" w:fill="FFFFFF"/>
        <w:spacing w:before="225" w:beforeAutospacing="0" w:after="225" w:afterAutospacing="0"/>
        <w:jc w:val="center"/>
        <w:rPr>
          <w:b/>
          <w:color w:val="111111"/>
          <w:sz w:val="32"/>
          <w:szCs w:val="32"/>
        </w:rPr>
      </w:pPr>
      <w:r w:rsidRPr="0080150F">
        <w:rPr>
          <w:b/>
          <w:color w:val="FF0000"/>
          <w:sz w:val="32"/>
          <w:szCs w:val="32"/>
        </w:rPr>
        <w:t>Консультация «Как правильно организовать рабочее место дошкольника»</w:t>
      </w:r>
      <w:bookmarkStart w:id="0" w:name="_GoBack"/>
    </w:p>
    <w:bookmarkEnd w:id="0"/>
    <w:p w:rsidR="00B26D2A" w:rsidRPr="0080150F" w:rsidRDefault="00B26D2A" w:rsidP="00D70448">
      <w:pPr>
        <w:pStyle w:val="a3"/>
        <w:shd w:val="clear" w:color="auto" w:fill="FFFFFF"/>
        <w:spacing w:before="225" w:beforeAutospacing="0" w:after="225" w:afterAutospacing="0"/>
        <w:ind w:firstLine="360"/>
        <w:jc w:val="both"/>
        <w:rPr>
          <w:color w:val="111111"/>
        </w:rPr>
      </w:pPr>
      <w:r w:rsidRPr="0080150F">
        <w:rPr>
          <w:color w:val="111111"/>
        </w:rPr>
        <w:t xml:space="preserve">Планировка детской </w:t>
      </w:r>
      <w:r w:rsidR="00D70448" w:rsidRPr="0080150F">
        <w:rPr>
          <w:color w:val="111111"/>
        </w:rPr>
        <w:t xml:space="preserve">комнаты </w:t>
      </w:r>
      <w:r w:rsidRPr="0080150F">
        <w:rPr>
          <w:color w:val="111111"/>
        </w:rPr>
        <w:t xml:space="preserve">– задача не из </w:t>
      </w:r>
      <w:proofErr w:type="gramStart"/>
      <w:r w:rsidRPr="0080150F">
        <w:rPr>
          <w:color w:val="111111"/>
        </w:rPr>
        <w:t>простых</w:t>
      </w:r>
      <w:proofErr w:type="gramEnd"/>
      <w:r w:rsidRPr="0080150F">
        <w:rPr>
          <w:color w:val="111111"/>
        </w:rPr>
        <w:t xml:space="preserve"> в принципе. Здесь приходится уделять пристальное внимание каждому уголку, но все-таки особую сложность представляет организация рабочего места ребёнка.</w:t>
      </w:r>
      <w:r w:rsidR="00D70448" w:rsidRPr="0080150F">
        <w:rPr>
          <w:color w:val="111111"/>
        </w:rPr>
        <w:t xml:space="preserve"> </w:t>
      </w:r>
      <w:r w:rsidRPr="0080150F">
        <w:rPr>
          <w:color w:val="111111"/>
        </w:rPr>
        <w:t>Планируя его дизайн, надо учесть аспекты зонирования, подобрать актуальную мебель, грамотно организовать освещение и решить много вопросов.</w:t>
      </w:r>
      <w:r w:rsidR="00D70448" w:rsidRPr="0080150F">
        <w:rPr>
          <w:color w:val="111111"/>
        </w:rPr>
        <w:t xml:space="preserve"> </w:t>
      </w:r>
    </w:p>
    <w:p w:rsidR="00B26D2A" w:rsidRPr="0080150F" w:rsidRDefault="00D70448" w:rsidP="00D70448">
      <w:pPr>
        <w:pStyle w:val="a3"/>
        <w:shd w:val="clear" w:color="auto" w:fill="FFFFFF"/>
        <w:spacing w:before="225" w:beforeAutospacing="0" w:after="225" w:afterAutospacing="0"/>
        <w:ind w:firstLine="360"/>
        <w:jc w:val="both"/>
        <w:rPr>
          <w:color w:val="111111"/>
        </w:rPr>
      </w:pPr>
      <w:r w:rsidRPr="0080150F">
        <w:rPr>
          <w:color w:val="111111"/>
        </w:rPr>
        <w:t xml:space="preserve">При </w:t>
      </w:r>
      <w:r w:rsidR="00B26D2A" w:rsidRPr="0080150F">
        <w:rPr>
          <w:color w:val="111111"/>
        </w:rPr>
        <w:t>обустройстве рабочей зоны, необходимо учесть гендерный подход. Подход к воспитанию мальчиков и девочек должен быть разным. Они по-разному воспринимают мир, по-разному чувствуют и переживают. Это одно из главных правил гендерного воспитания.</w:t>
      </w:r>
      <w:r w:rsidRPr="0080150F">
        <w:rPr>
          <w:color w:val="111111"/>
        </w:rPr>
        <w:t xml:space="preserve"> </w:t>
      </w:r>
      <w:r w:rsidR="00B26D2A" w:rsidRPr="0080150F">
        <w:rPr>
          <w:color w:val="111111"/>
        </w:rPr>
        <w:t>Мальчикам для самореализации нужно больше пространства, а девочки в ограниченном пространстве чувствуют себя более комфортно.</w:t>
      </w:r>
      <w:r w:rsidRPr="0080150F">
        <w:rPr>
          <w:color w:val="111111"/>
        </w:rPr>
        <w:t xml:space="preserve"> </w:t>
      </w:r>
      <w:r w:rsidR="00B26D2A" w:rsidRPr="0080150F">
        <w:rPr>
          <w:color w:val="111111"/>
        </w:rPr>
        <w:t>Для детей зоны игр и занятий могут быть общими: достаточно, чтобы у брата и сестры были отдельные полки для хранения. Если позволяет место в комнате, можно установить два стола для занятий чтобы дети могли заниматься одновременно.</w:t>
      </w:r>
    </w:p>
    <w:p w:rsidR="001A739F" w:rsidRPr="0080150F" w:rsidRDefault="001A739F" w:rsidP="0080150F">
      <w:pPr>
        <w:pStyle w:val="a3"/>
        <w:jc w:val="both"/>
        <w:rPr>
          <w:color w:val="111111"/>
        </w:rPr>
      </w:pPr>
      <w:r w:rsidRPr="0080150F">
        <w:rPr>
          <w:color w:val="111111"/>
        </w:rPr>
        <w:t>Большую роль играет эмоциональная сторона обустройства детского рабочего места</w:t>
      </w:r>
      <w:r w:rsidR="0037527A" w:rsidRPr="0080150F">
        <w:rPr>
          <w:color w:val="111111"/>
        </w:rPr>
        <w:t xml:space="preserve">. </w:t>
      </w:r>
      <w:r w:rsidRPr="0080150F">
        <w:rPr>
          <w:color w:val="111111"/>
        </w:rPr>
        <w:t>Нельзя игнорировать роль красок в эмоциональном состоянии ребёнка. Так на какие же о</w:t>
      </w:r>
      <w:r w:rsidR="005862ED" w:rsidRPr="0080150F">
        <w:rPr>
          <w:color w:val="111111"/>
        </w:rPr>
        <w:t>ттенки следует обратить особое в</w:t>
      </w:r>
      <w:r w:rsidRPr="0080150F">
        <w:rPr>
          <w:color w:val="111111"/>
        </w:rPr>
        <w:t>нимание?</w:t>
      </w:r>
    </w:p>
    <w:p w:rsidR="001A739F" w:rsidRPr="0080150F" w:rsidRDefault="001A739F" w:rsidP="001A739F">
      <w:pPr>
        <w:pStyle w:val="a3"/>
        <w:numPr>
          <w:ilvl w:val="0"/>
          <w:numId w:val="3"/>
        </w:numPr>
        <w:rPr>
          <w:color w:val="111111"/>
        </w:rPr>
      </w:pPr>
      <w:r w:rsidRPr="0080150F">
        <w:rPr>
          <w:color w:val="111111"/>
        </w:rPr>
        <w:t>Зеленый спектр:</w:t>
      </w:r>
    </w:p>
    <w:p w:rsidR="00F54E65" w:rsidRPr="0080150F" w:rsidRDefault="001A739F" w:rsidP="00F54E65">
      <w:pPr>
        <w:pStyle w:val="a3"/>
        <w:rPr>
          <w:color w:val="111111"/>
        </w:rPr>
      </w:pPr>
      <w:r w:rsidRPr="0080150F">
        <w:rPr>
          <w:color w:val="111111"/>
        </w:rPr>
        <w:t xml:space="preserve"> Оттенки зеленого помогут создать атмосферу умеренного покоя, не расслабляющего, а стимулирующего к размеренным обдуманным действиям и зовущего к размышлениям. Но при этом совсем не обязательно делать зеленый - фоновым цветом. Вполне достаточно будет ввести его в элементах.</w:t>
      </w:r>
    </w:p>
    <w:p w:rsidR="00F54E65" w:rsidRPr="0080150F" w:rsidRDefault="001A739F" w:rsidP="00F54E65">
      <w:pPr>
        <w:pStyle w:val="a3"/>
        <w:numPr>
          <w:ilvl w:val="0"/>
          <w:numId w:val="3"/>
        </w:numPr>
        <w:rPr>
          <w:color w:val="111111"/>
        </w:rPr>
      </w:pPr>
      <w:r w:rsidRPr="0080150F">
        <w:rPr>
          <w:color w:val="111111"/>
        </w:rPr>
        <w:t xml:space="preserve">Желтый спектр. </w:t>
      </w:r>
    </w:p>
    <w:p w:rsidR="001A739F" w:rsidRPr="0080150F" w:rsidRDefault="001A739F" w:rsidP="001A739F">
      <w:pPr>
        <w:pStyle w:val="a3"/>
        <w:rPr>
          <w:color w:val="111111"/>
        </w:rPr>
      </w:pPr>
      <w:r w:rsidRPr="0080150F">
        <w:rPr>
          <w:color w:val="111111"/>
        </w:rPr>
        <w:t>Это катализатор интеллектуальной активности ребенка.</w:t>
      </w:r>
      <w:r w:rsidR="00F54E65" w:rsidRPr="0080150F">
        <w:rPr>
          <w:color w:val="111111"/>
        </w:rPr>
        <w:t xml:space="preserve"> </w:t>
      </w:r>
      <w:r w:rsidRPr="0080150F">
        <w:rPr>
          <w:color w:val="111111"/>
        </w:rPr>
        <w:t xml:space="preserve">Однако не стоит использовать его в больших количествах и в чистом виде. Свою роль он сыграет </w:t>
      </w:r>
      <w:proofErr w:type="gramStart"/>
      <w:r w:rsidRPr="0080150F">
        <w:rPr>
          <w:color w:val="111111"/>
        </w:rPr>
        <w:t>и</w:t>
      </w:r>
      <w:proofErr w:type="gramEnd"/>
      <w:r w:rsidRPr="0080150F">
        <w:rPr>
          <w:color w:val="111111"/>
        </w:rPr>
        <w:t xml:space="preserve"> появившись в незначительных акцентах. Таким «цветовым пятном» может стать декоративное солнышко, яркий стул, стаканчики под карандаши.</w:t>
      </w:r>
    </w:p>
    <w:p w:rsidR="00F54E65" w:rsidRPr="0080150F" w:rsidRDefault="001A739F" w:rsidP="00F54E65">
      <w:pPr>
        <w:pStyle w:val="a3"/>
        <w:numPr>
          <w:ilvl w:val="0"/>
          <w:numId w:val="3"/>
        </w:numPr>
        <w:rPr>
          <w:color w:val="111111"/>
        </w:rPr>
      </w:pPr>
      <w:r w:rsidRPr="0080150F">
        <w:rPr>
          <w:color w:val="111111"/>
        </w:rPr>
        <w:t>Коричневый спектр.</w:t>
      </w:r>
    </w:p>
    <w:p w:rsidR="001A739F" w:rsidRPr="0080150F" w:rsidRDefault="001A739F" w:rsidP="00F54E65">
      <w:pPr>
        <w:pStyle w:val="a3"/>
        <w:rPr>
          <w:color w:val="111111"/>
        </w:rPr>
      </w:pPr>
      <w:r w:rsidRPr="0080150F">
        <w:rPr>
          <w:color w:val="111111"/>
        </w:rPr>
        <w:t xml:space="preserve"> Его цвета способны стимулировать работу мозга и помогают фокусировать внимание. Их также следует добавлять в декор дозированными акцентами. Коричневый цвет поможет ребенку сконцентрироваться. В цветовой схеме не должно быть избытка элементов.</w:t>
      </w:r>
    </w:p>
    <w:p w:rsidR="001A739F" w:rsidRPr="0080150F" w:rsidRDefault="001A739F" w:rsidP="0080150F">
      <w:pPr>
        <w:pStyle w:val="a3"/>
        <w:rPr>
          <w:i/>
          <w:color w:val="111111"/>
        </w:rPr>
      </w:pPr>
      <w:r w:rsidRPr="0080150F">
        <w:rPr>
          <w:i/>
          <w:color w:val="111111"/>
        </w:rPr>
        <w:t>Радужная роспись рабочего места, не дадут ребенку заняться делом. Он будет постоянно отвлекаться от основной задачи.</w:t>
      </w:r>
    </w:p>
    <w:p w:rsidR="00B26D2A" w:rsidRPr="0080150F" w:rsidRDefault="00B26D2A" w:rsidP="00F54E65">
      <w:pPr>
        <w:pStyle w:val="a3"/>
        <w:shd w:val="clear" w:color="auto" w:fill="FFFFFF"/>
        <w:spacing w:before="225" w:beforeAutospacing="0" w:after="225" w:afterAutospacing="0"/>
        <w:jc w:val="both"/>
        <w:rPr>
          <w:b/>
          <w:color w:val="111111"/>
        </w:rPr>
      </w:pPr>
      <w:r w:rsidRPr="0080150F">
        <w:rPr>
          <w:b/>
          <w:color w:val="111111"/>
        </w:rPr>
        <w:t>Выбираем место и планируем расстановку мебели.</w:t>
      </w:r>
    </w:p>
    <w:p w:rsidR="00B26D2A" w:rsidRPr="0080150F" w:rsidRDefault="00B26D2A" w:rsidP="00B26D2A">
      <w:pPr>
        <w:pStyle w:val="a3"/>
        <w:shd w:val="clear" w:color="auto" w:fill="FFFFFF"/>
        <w:spacing w:before="225" w:beforeAutospacing="0" w:after="225" w:afterAutospacing="0"/>
        <w:ind w:firstLine="360"/>
        <w:jc w:val="both"/>
        <w:rPr>
          <w:color w:val="111111"/>
        </w:rPr>
      </w:pPr>
      <w:r w:rsidRPr="0080150F">
        <w:rPr>
          <w:color w:val="111111"/>
        </w:rPr>
        <w:t>При выборе рабочего места не экономьте на свете. Отдайте в его распоряжение самый светлый уголок комнаты – возле окна. Не забывайте, что для правшей свет должен падать слева, а для левшей – справа. Идеальное положение стола — когда он левым торцом обращен к окну, если ребенок правша. И правым торцом — если левша.</w:t>
      </w:r>
    </w:p>
    <w:p w:rsidR="00B26D2A" w:rsidRPr="0080150F" w:rsidRDefault="00B26D2A" w:rsidP="0080150F">
      <w:pPr>
        <w:pStyle w:val="a3"/>
        <w:shd w:val="clear" w:color="auto" w:fill="FFFFFF"/>
        <w:spacing w:before="225" w:beforeAutospacing="0" w:after="225" w:afterAutospacing="0"/>
        <w:jc w:val="both"/>
        <w:rPr>
          <w:b/>
          <w:color w:val="111111"/>
        </w:rPr>
      </w:pPr>
      <w:r w:rsidRPr="0080150F">
        <w:rPr>
          <w:i/>
          <w:color w:val="111111"/>
        </w:rPr>
        <w:lastRenderedPageBreak/>
        <w:t>Обеспечьте рабочую зону дополнительными источниками освещения, которые удобно регулировать ребенку</w:t>
      </w:r>
      <w:r w:rsidR="0080150F" w:rsidRPr="0080150F">
        <w:rPr>
          <w:i/>
          <w:color w:val="111111"/>
        </w:rPr>
        <w:t>.</w:t>
      </w:r>
    </w:p>
    <w:p w:rsidR="005862ED" w:rsidRPr="0080150F" w:rsidRDefault="005862ED" w:rsidP="005862ED">
      <w:pPr>
        <w:pStyle w:val="a3"/>
        <w:shd w:val="clear" w:color="auto" w:fill="FFFFFF"/>
        <w:spacing w:before="225" w:beforeAutospacing="0" w:after="225" w:afterAutospacing="0"/>
        <w:jc w:val="both"/>
        <w:rPr>
          <w:color w:val="111111"/>
        </w:rPr>
      </w:pPr>
      <w:proofErr w:type="gramStart"/>
      <w:r w:rsidRPr="0080150F">
        <w:rPr>
          <w:color w:val="111111"/>
        </w:rPr>
        <w:t>Настольная лампа должна иметь регулируемую конструкцию,</w:t>
      </w:r>
      <w:r w:rsidRPr="0080150F">
        <w:rPr>
          <w:color w:val="111111"/>
        </w:rPr>
        <w:t xml:space="preserve"> </w:t>
      </w:r>
      <w:r w:rsidRPr="0080150F">
        <w:rPr>
          <w:color w:val="111111"/>
        </w:rPr>
        <w:t xml:space="preserve"> абажур или плафон (лучше белый, а также лампочку накаливания или светодиодную мощностью 60 Ватт с матовым белым напылением.</w:t>
      </w:r>
      <w:proofErr w:type="gramEnd"/>
      <w:r w:rsidRPr="0080150F">
        <w:rPr>
          <w:color w:val="111111"/>
        </w:rPr>
        <w:t xml:space="preserve"> От галогеновых и люминесцентных лампочек стоит отказаться. Помните: если ребенок правша, то лампа должна стоять слева, а если левша, то, наоборот, справа</w:t>
      </w:r>
      <w:proofErr w:type="gramStart"/>
      <w:r w:rsidRPr="0080150F">
        <w:rPr>
          <w:color w:val="111111"/>
        </w:rPr>
        <w:t>.</w:t>
      </w:r>
      <w:proofErr w:type="gramEnd"/>
      <w:r w:rsidRPr="0080150F">
        <w:rPr>
          <w:color w:val="111111"/>
        </w:rPr>
        <w:t xml:space="preserve"> (</w:t>
      </w:r>
      <w:proofErr w:type="gramStart"/>
      <w:r w:rsidRPr="0080150F">
        <w:rPr>
          <w:color w:val="111111"/>
        </w:rPr>
        <w:t>о</w:t>
      </w:r>
      <w:proofErr w:type="gramEnd"/>
      <w:r w:rsidRPr="0080150F">
        <w:rPr>
          <w:color w:val="111111"/>
        </w:rPr>
        <w:t>братить внимание на фото в центре)</w:t>
      </w:r>
    </w:p>
    <w:p w:rsidR="00B26D2A" w:rsidRPr="0080150F" w:rsidRDefault="00B26D2A" w:rsidP="00B26D2A">
      <w:pPr>
        <w:pStyle w:val="a3"/>
        <w:shd w:val="clear" w:color="auto" w:fill="FFFFFF"/>
        <w:spacing w:before="225" w:beforeAutospacing="0" w:after="225" w:afterAutospacing="0"/>
        <w:ind w:firstLine="360"/>
        <w:jc w:val="both"/>
        <w:rPr>
          <w:b/>
          <w:color w:val="111111"/>
        </w:rPr>
      </w:pPr>
      <w:r w:rsidRPr="0080150F">
        <w:rPr>
          <w:b/>
          <w:color w:val="111111"/>
        </w:rPr>
        <w:t xml:space="preserve">Выбираем стол </w:t>
      </w:r>
    </w:p>
    <w:p w:rsidR="00B26D2A" w:rsidRPr="0080150F" w:rsidRDefault="00B26D2A" w:rsidP="00B26D2A">
      <w:pPr>
        <w:pStyle w:val="a3"/>
        <w:shd w:val="clear" w:color="auto" w:fill="FFFFFF"/>
        <w:spacing w:before="225" w:beforeAutospacing="0" w:after="225" w:afterAutospacing="0"/>
        <w:ind w:firstLine="360"/>
        <w:jc w:val="both"/>
        <w:rPr>
          <w:color w:val="111111"/>
        </w:rPr>
      </w:pPr>
      <w:r w:rsidRPr="0080150F">
        <w:rPr>
          <w:color w:val="111111"/>
        </w:rPr>
        <w:t>Основной момент при выборе стола – это его соответствие возрасту ребенка. Принцип подбора высоты стола следующий: столешница должна находиться ниже уровня груди на пару-тройку сантиметров, чтобы ребенок мог легко опереться локтями об нее, не сутулясь при этом. Если рост малыша составляет меньше 120 см, то высота столешницы должна составлять не более 52 см. При росте 120-150 см – подойдет стол высотой 52-61 см. Стандартным «взрослым» столом высотой 75 см ребенок может начать пользоваться, когда вырастет до 150 см.</w:t>
      </w:r>
    </w:p>
    <w:p w:rsidR="00B26D2A" w:rsidRPr="0080150F" w:rsidRDefault="00B26D2A" w:rsidP="00B26D2A">
      <w:pPr>
        <w:pStyle w:val="a3"/>
        <w:shd w:val="clear" w:color="auto" w:fill="FFFFFF"/>
        <w:spacing w:before="225" w:beforeAutospacing="0" w:after="225" w:afterAutospacing="0"/>
        <w:ind w:firstLine="360"/>
        <w:jc w:val="both"/>
        <w:rPr>
          <w:b/>
          <w:color w:val="111111"/>
        </w:rPr>
      </w:pPr>
      <w:r w:rsidRPr="0080150F">
        <w:rPr>
          <w:b/>
          <w:color w:val="111111"/>
        </w:rPr>
        <w:t>Выбираем стул</w:t>
      </w:r>
    </w:p>
    <w:p w:rsidR="00B26D2A" w:rsidRPr="0080150F" w:rsidRDefault="00B26D2A" w:rsidP="00B26D2A">
      <w:pPr>
        <w:pStyle w:val="a3"/>
        <w:shd w:val="clear" w:color="auto" w:fill="FFFFFF"/>
        <w:spacing w:before="225" w:beforeAutospacing="0" w:after="225" w:afterAutospacing="0"/>
        <w:ind w:firstLine="360"/>
        <w:jc w:val="both"/>
        <w:rPr>
          <w:color w:val="111111"/>
        </w:rPr>
      </w:pPr>
      <w:r w:rsidRPr="0080150F">
        <w:rPr>
          <w:color w:val="111111"/>
        </w:rPr>
        <w:t>За рабочим столом ребенок будет проводить немало времени, поэтому ему должно быть комфортно сидеть. Табуретки, пуфы, мягкие кресла для этого не подойдут. У нужного вам стула должна быть жесткая спинка, имеющая небольшой изгиб, позволяющий спине ребенка плотно прилегать к ней.</w:t>
      </w:r>
    </w:p>
    <w:p w:rsidR="00B26D2A" w:rsidRPr="0080150F" w:rsidRDefault="00B26D2A" w:rsidP="0037527A">
      <w:pPr>
        <w:pStyle w:val="a3"/>
        <w:shd w:val="clear" w:color="auto" w:fill="FFFFFF"/>
        <w:spacing w:before="225" w:beforeAutospacing="0" w:after="225" w:afterAutospacing="0"/>
        <w:ind w:firstLine="360"/>
        <w:jc w:val="both"/>
        <w:rPr>
          <w:color w:val="111111"/>
        </w:rPr>
      </w:pPr>
      <w:r w:rsidRPr="0080150F">
        <w:rPr>
          <w:color w:val="111111"/>
        </w:rPr>
        <w:t xml:space="preserve">Между столешницей и сидением стула должно сохраняться расстояние в 20 – 30 </w:t>
      </w:r>
      <w:proofErr w:type="spellStart"/>
      <w:r w:rsidRPr="0080150F">
        <w:rPr>
          <w:color w:val="111111"/>
        </w:rPr>
        <w:t>см</w:t>
      </w:r>
      <w:proofErr w:type="gramStart"/>
      <w:r w:rsidRPr="0080150F">
        <w:rPr>
          <w:color w:val="111111"/>
        </w:rPr>
        <w:t>.В</w:t>
      </w:r>
      <w:proofErr w:type="spellEnd"/>
      <w:proofErr w:type="gramEnd"/>
      <w:r w:rsidRPr="0080150F">
        <w:rPr>
          <w:color w:val="111111"/>
        </w:rPr>
        <w:t xml:space="preserve"> сидячем положении колени ребенка должны быть согнуты под углом 90°, а ступни полностью касаться пола.</w:t>
      </w:r>
      <w:r w:rsidR="0037527A" w:rsidRPr="0080150F">
        <w:rPr>
          <w:color w:val="111111"/>
        </w:rPr>
        <w:t xml:space="preserve"> (</w:t>
      </w:r>
      <w:r w:rsidR="0037527A" w:rsidRPr="0080150F">
        <w:rPr>
          <w:color w:val="111111"/>
        </w:rPr>
        <w:t>Но лучше всего купить стул-</w:t>
      </w:r>
      <w:proofErr w:type="spellStart"/>
      <w:r w:rsidR="0037527A" w:rsidRPr="0080150F">
        <w:rPr>
          <w:color w:val="111111"/>
        </w:rPr>
        <w:t>трансформер</w:t>
      </w:r>
      <w:proofErr w:type="spellEnd"/>
      <w:r w:rsidR="0037527A" w:rsidRPr="0080150F">
        <w:rPr>
          <w:color w:val="111111"/>
        </w:rPr>
        <w:t xml:space="preserve"> с регулируемой высотой</w:t>
      </w:r>
      <w:r w:rsidR="0037527A" w:rsidRPr="0080150F">
        <w:rPr>
          <w:color w:val="111111"/>
        </w:rPr>
        <w:t>).</w:t>
      </w:r>
    </w:p>
    <w:p w:rsidR="00F54E65" w:rsidRPr="0080150F" w:rsidRDefault="00B26D2A" w:rsidP="0037527A">
      <w:pPr>
        <w:pStyle w:val="a3"/>
        <w:shd w:val="clear" w:color="auto" w:fill="FFFFFF"/>
        <w:spacing w:before="225" w:beforeAutospacing="0" w:after="225" w:afterAutospacing="0"/>
        <w:ind w:firstLine="360"/>
        <w:jc w:val="both"/>
        <w:rPr>
          <w:color w:val="111111"/>
        </w:rPr>
      </w:pPr>
      <w:r w:rsidRPr="0080150F">
        <w:rPr>
          <w:color w:val="111111"/>
        </w:rPr>
        <w:t>При этом между грудью и краем столешницы нужно выдерживать расстояние 8 — 10 см.</w:t>
      </w:r>
      <w:r w:rsidR="0037527A" w:rsidRPr="0080150F">
        <w:rPr>
          <w:color w:val="111111"/>
        </w:rPr>
        <w:t xml:space="preserve"> </w:t>
      </w:r>
      <w:r w:rsidRPr="0080150F">
        <w:rPr>
          <w:color w:val="111111"/>
        </w:rPr>
        <w:t>Обязательно научите ребенка правилам сидения за детским рабочим местом. Объясните ему, что он должен держать спину ровно, не заваливаться на стороны, не откидываться назад и не налегать на столешницу.</w:t>
      </w:r>
    </w:p>
    <w:p w:rsidR="00B26D2A" w:rsidRPr="0080150F" w:rsidRDefault="00B26D2A" w:rsidP="00B26D2A">
      <w:pPr>
        <w:pStyle w:val="a3"/>
        <w:shd w:val="clear" w:color="auto" w:fill="FFFFFF"/>
        <w:spacing w:before="225" w:beforeAutospacing="0" w:after="225" w:afterAutospacing="0"/>
        <w:ind w:firstLine="360"/>
        <w:jc w:val="both"/>
        <w:rPr>
          <w:b/>
          <w:color w:val="111111"/>
        </w:rPr>
      </w:pPr>
      <w:r w:rsidRPr="0080150F">
        <w:rPr>
          <w:b/>
          <w:color w:val="111111"/>
        </w:rPr>
        <w:t>Каким же должно быть рабочее место для детского творчества?</w:t>
      </w:r>
    </w:p>
    <w:p w:rsidR="00B26D2A" w:rsidRPr="0080150F" w:rsidRDefault="0080150F" w:rsidP="0037527A">
      <w:pPr>
        <w:pStyle w:val="a3"/>
        <w:shd w:val="clear" w:color="auto" w:fill="FFFFFF"/>
        <w:spacing w:before="225" w:beforeAutospacing="0" w:after="225" w:afterAutospacing="0"/>
        <w:ind w:firstLine="360"/>
        <w:jc w:val="both"/>
        <w:rPr>
          <w:color w:val="111111"/>
        </w:rPr>
      </w:pPr>
      <w:r w:rsidRPr="0080150F">
        <w:rPr>
          <w:color w:val="111111"/>
        </w:rPr>
        <w:t xml:space="preserve">Отлично подойдёт доска (деревянная, пробковая, магнитная) в симпатичной рамке, на которую можно прикрепить детские рисунки, различные карточки для запоминания цвета, форм, времени года, дней недели, различные алгоритмы и пр. Малышу намного интересней будет ставить ручки в органайзер имеющий форму веселого ежика, нежели в скучный стаканчик. </w:t>
      </w:r>
      <w:r w:rsidR="00B26D2A" w:rsidRPr="0080150F">
        <w:rPr>
          <w:color w:val="111111"/>
        </w:rPr>
        <w:t>Волшебный детский уголок для творчества и других полезных занятий можно организовать своими руками. Главное, чтобы ребенку понравилось, чтобы он мог проводить здесь свое основное время, занимаясь творчеством или любым другим видом деятельности.</w:t>
      </w:r>
      <w:r w:rsidR="0037527A" w:rsidRPr="0080150F">
        <w:rPr>
          <w:color w:val="111111"/>
        </w:rPr>
        <w:t xml:space="preserve"> </w:t>
      </w:r>
      <w:r w:rsidR="00B26D2A" w:rsidRPr="0080150F">
        <w:rPr>
          <w:color w:val="111111"/>
        </w:rPr>
        <w:t>Все должно быть в свободном доступе, за исключением опасных предметов, например, ножниц, каких-то мелких предметов, которые вы можете использовать в своем творчестве. Если ребенок будет видеть краски, пластилин и цветную бумагу, то и желание творить у него возникнет. Ведь маленькие дети так устроены, что увидели, то и хотят делать.</w:t>
      </w:r>
    </w:p>
    <w:p w:rsidR="00B26D2A" w:rsidRPr="0080150F" w:rsidRDefault="00B26D2A" w:rsidP="00B26D2A">
      <w:pPr>
        <w:pStyle w:val="a3"/>
        <w:shd w:val="clear" w:color="auto" w:fill="FFFFFF"/>
        <w:spacing w:before="225" w:beforeAutospacing="0" w:after="225" w:afterAutospacing="0"/>
        <w:ind w:firstLine="360"/>
        <w:jc w:val="both"/>
        <w:rPr>
          <w:b/>
          <w:color w:val="111111"/>
        </w:rPr>
      </w:pPr>
      <w:r w:rsidRPr="0080150F">
        <w:rPr>
          <w:b/>
          <w:color w:val="111111"/>
        </w:rPr>
        <w:t>Как содержать творческий уголок в порядке.</w:t>
      </w:r>
    </w:p>
    <w:p w:rsidR="00B26D2A" w:rsidRPr="0080150F" w:rsidRDefault="00B26D2A" w:rsidP="0037527A">
      <w:pPr>
        <w:pStyle w:val="a3"/>
        <w:shd w:val="clear" w:color="auto" w:fill="FFFFFF"/>
        <w:spacing w:before="225" w:beforeAutospacing="0" w:after="225" w:afterAutospacing="0"/>
        <w:ind w:firstLine="360"/>
        <w:jc w:val="both"/>
        <w:rPr>
          <w:color w:val="111111"/>
        </w:rPr>
      </w:pPr>
      <w:r w:rsidRPr="0080150F">
        <w:rPr>
          <w:color w:val="111111"/>
        </w:rPr>
        <w:lastRenderedPageBreak/>
        <w:t>Все мелочи удобнее хранить в специальных контейнерах, корзинах, коробках. Ребенку будет удобно ими пользоваться и убирать все на место.</w:t>
      </w:r>
      <w:r w:rsidR="0037527A" w:rsidRPr="0080150F">
        <w:rPr>
          <w:color w:val="111111"/>
        </w:rPr>
        <w:t xml:space="preserve"> </w:t>
      </w:r>
      <w:r w:rsidRPr="0080150F">
        <w:rPr>
          <w:color w:val="111111"/>
        </w:rPr>
        <w:t>А также для удобства пользования, контейнеры и ящики стоит обозначить каким либо способом. Например: в ящичке, где лежат письменные принадлежности – картинку с изображением карандашей и фломастеров. А для детей постарше, которые могут читать – можно просто подписать. Также вы можете сшить органайзер своими руками.</w:t>
      </w:r>
    </w:p>
    <w:p w:rsidR="00B26D2A" w:rsidRPr="0080150F" w:rsidRDefault="00B26D2A" w:rsidP="0037527A">
      <w:pPr>
        <w:pStyle w:val="a3"/>
        <w:shd w:val="clear" w:color="auto" w:fill="FFFFFF"/>
        <w:spacing w:before="225" w:beforeAutospacing="0" w:after="225" w:afterAutospacing="0"/>
        <w:ind w:firstLine="360"/>
        <w:jc w:val="both"/>
        <w:rPr>
          <w:color w:val="111111"/>
        </w:rPr>
      </w:pPr>
      <w:r w:rsidRPr="0080150F">
        <w:rPr>
          <w:color w:val="111111"/>
        </w:rPr>
        <w:t>Детский уголок должен быть продуман до мелочей, ведь в нём требуется совместить рабочую, игровую и творческую зону для чередования занятий и развлечений.</w:t>
      </w:r>
      <w:r w:rsidR="0037527A" w:rsidRPr="0080150F">
        <w:rPr>
          <w:color w:val="111111"/>
        </w:rPr>
        <w:t xml:space="preserve"> </w:t>
      </w:r>
      <w:r w:rsidRPr="0080150F">
        <w:rPr>
          <w:color w:val="111111"/>
        </w:rPr>
        <w:t xml:space="preserve">При правильной организации рабочего места ребенок получит массу удовольствия. Кроме того, </w:t>
      </w:r>
      <w:r w:rsidR="0037527A" w:rsidRPr="0080150F">
        <w:rPr>
          <w:color w:val="111111"/>
        </w:rPr>
        <w:t xml:space="preserve"> </w:t>
      </w:r>
      <w:r w:rsidRPr="0080150F">
        <w:rPr>
          <w:color w:val="111111"/>
        </w:rPr>
        <w:t>в хорошо организованном пространстве, ребенка про</w:t>
      </w:r>
      <w:r w:rsidR="0037527A" w:rsidRPr="0080150F">
        <w:rPr>
          <w:color w:val="111111"/>
        </w:rPr>
        <w:t>ще приучить к порядку (поиграл -</w:t>
      </w:r>
      <w:r w:rsidRPr="0080150F">
        <w:rPr>
          <w:color w:val="111111"/>
        </w:rPr>
        <w:t xml:space="preserve"> положил на место</w:t>
      </w:r>
      <w:r w:rsidR="0037527A" w:rsidRPr="0080150F">
        <w:rPr>
          <w:color w:val="111111"/>
        </w:rPr>
        <w:t>)</w:t>
      </w:r>
      <w:r w:rsidRPr="0080150F">
        <w:rPr>
          <w:color w:val="111111"/>
        </w:rPr>
        <w:t>, а эта задача также стоит перед родителями.</w:t>
      </w:r>
    </w:p>
    <w:p w:rsidR="00B26D2A" w:rsidRPr="0080150F" w:rsidRDefault="00B26D2A" w:rsidP="00B26D2A">
      <w:pPr>
        <w:pStyle w:val="a3"/>
        <w:shd w:val="clear" w:color="auto" w:fill="FFFFFF"/>
        <w:spacing w:before="225" w:beforeAutospacing="0" w:after="225" w:afterAutospacing="0"/>
        <w:ind w:firstLine="360"/>
        <w:jc w:val="both"/>
        <w:rPr>
          <w:color w:val="111111"/>
        </w:rPr>
      </w:pPr>
      <w:r w:rsidRPr="0080150F">
        <w:rPr>
          <w:color w:val="111111"/>
        </w:rPr>
        <w:t xml:space="preserve">Благодаря правильному подходу к организации рабочего места ребенка, можно добиться нескольких целей одновременно. Со временем ребенок начнет самостоятельно обустраивать свое пространство – класть вещи </w:t>
      </w:r>
      <w:proofErr w:type="gramStart"/>
      <w:r w:rsidRPr="0080150F">
        <w:rPr>
          <w:color w:val="111111"/>
        </w:rPr>
        <w:t xml:space="preserve">на </w:t>
      </w:r>
      <w:r w:rsidR="0037527A" w:rsidRPr="0080150F">
        <w:rPr>
          <w:color w:val="111111"/>
        </w:rPr>
        <w:t>те</w:t>
      </w:r>
      <w:proofErr w:type="gramEnd"/>
      <w:r w:rsidR="0037527A" w:rsidRPr="0080150F">
        <w:rPr>
          <w:color w:val="111111"/>
        </w:rPr>
        <w:t xml:space="preserve"> </w:t>
      </w:r>
      <w:r w:rsidRPr="0080150F">
        <w:rPr>
          <w:color w:val="111111"/>
        </w:rPr>
        <w:t>места, откуда их удобней взять, пользоваться теми инструментами, которые чаще всего нужны во время творческих занятий.</w:t>
      </w:r>
    </w:p>
    <w:p w:rsidR="00B26D2A" w:rsidRPr="0080150F" w:rsidRDefault="00B26D2A" w:rsidP="00B26D2A">
      <w:pPr>
        <w:pStyle w:val="a3"/>
        <w:shd w:val="clear" w:color="auto" w:fill="FFFFFF"/>
        <w:spacing w:before="225" w:beforeAutospacing="0" w:after="225" w:afterAutospacing="0"/>
        <w:ind w:firstLine="360"/>
        <w:jc w:val="both"/>
        <w:rPr>
          <w:b/>
          <w:color w:val="111111"/>
        </w:rPr>
      </w:pPr>
      <w:r w:rsidRPr="0080150F">
        <w:rPr>
          <w:b/>
          <w:color w:val="111111"/>
        </w:rPr>
        <w:t>Хорошо организованное детское рабочее место – залог здорового, физического и умственного развития ребёнка.</w:t>
      </w:r>
    </w:p>
    <w:p w:rsidR="001F6A35" w:rsidRPr="0080150F" w:rsidRDefault="00D662C0" w:rsidP="00B26D2A">
      <w:pPr>
        <w:jc w:val="both"/>
        <w:rPr>
          <w:rFonts w:ascii="Times New Roman" w:hAnsi="Times New Roman" w:cs="Times New Roman"/>
          <w:sz w:val="24"/>
          <w:szCs w:val="24"/>
        </w:rPr>
      </w:pPr>
    </w:p>
    <w:sectPr w:rsidR="001F6A35" w:rsidRPr="0080150F" w:rsidSect="0080150F">
      <w:pgSz w:w="11906" w:h="16838"/>
      <w:pgMar w:top="1134" w:right="850" w:bottom="1134" w:left="1701" w:header="708" w:footer="708" w:gutter="0"/>
      <w:pgBorders w:offsetFrom="page">
        <w:top w:val="starsShadowed" w:sz="12" w:space="24" w:color="auto"/>
        <w:left w:val="starsShadowed" w:sz="12" w:space="24" w:color="auto"/>
        <w:bottom w:val="starsShadowed" w:sz="12" w:space="24" w:color="auto"/>
        <w:right w:val="starsShadowed"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E74F19"/>
    <w:multiLevelType w:val="hybridMultilevel"/>
    <w:tmpl w:val="FAE830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0B25133"/>
    <w:multiLevelType w:val="hybridMultilevel"/>
    <w:tmpl w:val="C7D6FA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5731FEE"/>
    <w:multiLevelType w:val="hybridMultilevel"/>
    <w:tmpl w:val="37CAAF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276"/>
    <w:rsid w:val="001A739F"/>
    <w:rsid w:val="0037527A"/>
    <w:rsid w:val="003A2A66"/>
    <w:rsid w:val="005862ED"/>
    <w:rsid w:val="006F2276"/>
    <w:rsid w:val="0080150F"/>
    <w:rsid w:val="00AC6A16"/>
    <w:rsid w:val="00B26D2A"/>
    <w:rsid w:val="00D662C0"/>
    <w:rsid w:val="00D70448"/>
    <w:rsid w:val="00F54E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line">
    <w:name w:val="headline"/>
    <w:basedOn w:val="a"/>
    <w:rsid w:val="00B26D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B26D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26D2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line">
    <w:name w:val="headline"/>
    <w:basedOn w:val="a"/>
    <w:rsid w:val="00B26D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B26D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26D2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2762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Pages>
  <Words>996</Words>
  <Characters>5680</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катя</dc:creator>
  <cp:keywords/>
  <dc:description/>
  <cp:lastModifiedBy>катя</cp:lastModifiedBy>
  <cp:revision>3</cp:revision>
  <dcterms:created xsi:type="dcterms:W3CDTF">2020-05-31T06:13:00Z</dcterms:created>
  <dcterms:modified xsi:type="dcterms:W3CDTF">2020-05-31T07:23:00Z</dcterms:modified>
</cp:coreProperties>
</file>